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850" w:type="dxa"/>
        <w:tblLook w:val="04A0" w:firstRow="1" w:lastRow="0" w:firstColumn="1" w:lastColumn="0" w:noHBand="0" w:noVBand="1"/>
      </w:tblPr>
      <w:tblGrid>
        <w:gridCol w:w="6204"/>
        <w:gridCol w:w="6237"/>
        <w:gridCol w:w="2409"/>
      </w:tblGrid>
      <w:tr w:rsidR="00C136E6" w:rsidTr="00A46F83">
        <w:tc>
          <w:tcPr>
            <w:tcW w:w="14850" w:type="dxa"/>
            <w:gridSpan w:val="3"/>
            <w:tcBorders>
              <w:top w:val="nil"/>
              <w:left w:val="nil"/>
              <w:bottom w:val="single" w:sz="4" w:space="0" w:color="auto"/>
              <w:right w:val="nil"/>
            </w:tcBorders>
          </w:tcPr>
          <w:p w:rsidR="00C136E6" w:rsidRPr="00C136E6" w:rsidRDefault="00C136E6" w:rsidP="00C136E6">
            <w:pPr>
              <w:keepNext/>
              <w:jc w:val="center"/>
              <w:rPr>
                <w:rFonts w:ascii="Times New Roman" w:hAnsi="Times New Roman" w:cs="Times New Roman"/>
                <w:b/>
                <w:sz w:val="28"/>
                <w:szCs w:val="28"/>
              </w:rPr>
            </w:pPr>
            <w:r w:rsidRPr="00C136E6">
              <w:rPr>
                <w:rFonts w:ascii="Times New Roman" w:hAnsi="Times New Roman" w:cs="Times New Roman"/>
                <w:b/>
                <w:sz w:val="28"/>
                <w:szCs w:val="28"/>
              </w:rPr>
              <w:t>BẢNG SO SÁNH GIỮA NGHỊ ĐỊNH SỐ 107/2012/NĐ-CP VỚI DỰ THẢO NGHỊ ĐỊNH THAY THẾ</w:t>
            </w:r>
          </w:p>
          <w:p w:rsidR="00C136E6" w:rsidRDefault="00C136E6" w:rsidP="00C136E6">
            <w:pPr>
              <w:keepNext/>
              <w:jc w:val="center"/>
              <w:rPr>
                <w:rFonts w:ascii="Times New Roman" w:hAnsi="Times New Roman" w:cs="Times New Roman"/>
                <w:sz w:val="28"/>
                <w:szCs w:val="28"/>
              </w:rPr>
            </w:pPr>
          </w:p>
        </w:tc>
      </w:tr>
      <w:tr w:rsidR="00672237" w:rsidRPr="00C136E6" w:rsidTr="00A46F83">
        <w:tc>
          <w:tcPr>
            <w:tcW w:w="6204" w:type="dxa"/>
            <w:tcBorders>
              <w:top w:val="single" w:sz="4" w:space="0" w:color="auto"/>
            </w:tcBorders>
          </w:tcPr>
          <w:p w:rsidR="00672237" w:rsidRPr="00417E28" w:rsidRDefault="00672237" w:rsidP="0050321B">
            <w:pPr>
              <w:keepNext/>
              <w:spacing w:beforeLines="40" w:before="96" w:line="340" w:lineRule="exact"/>
              <w:ind w:firstLine="227"/>
              <w:jc w:val="center"/>
              <w:rPr>
                <w:rFonts w:ascii="Times New Roman" w:hAnsi="Times New Roman" w:cs="Times New Roman"/>
                <w:b/>
                <w:bCs/>
                <w:sz w:val="28"/>
                <w:szCs w:val="28"/>
              </w:rPr>
            </w:pPr>
            <w:r w:rsidRPr="00417E28">
              <w:rPr>
                <w:rFonts w:ascii="Times New Roman" w:hAnsi="Times New Roman" w:cs="Times New Roman"/>
                <w:b/>
                <w:bCs/>
                <w:sz w:val="28"/>
                <w:szCs w:val="28"/>
              </w:rPr>
              <w:t>Nghị định số 107/2012/NĐ-CP</w:t>
            </w:r>
          </w:p>
        </w:tc>
        <w:tc>
          <w:tcPr>
            <w:tcW w:w="6237" w:type="dxa"/>
            <w:tcBorders>
              <w:top w:val="single" w:sz="4" w:space="0" w:color="auto"/>
            </w:tcBorders>
          </w:tcPr>
          <w:p w:rsidR="00672237" w:rsidRPr="00417E28" w:rsidRDefault="00672237" w:rsidP="0050321B">
            <w:pPr>
              <w:keepNext/>
              <w:spacing w:beforeLines="40" w:before="96" w:line="340" w:lineRule="exact"/>
              <w:ind w:firstLine="227"/>
              <w:jc w:val="center"/>
              <w:rPr>
                <w:rFonts w:ascii="Times New Roman" w:hAnsi="Times New Roman" w:cs="Times New Roman"/>
                <w:b/>
                <w:sz w:val="28"/>
                <w:szCs w:val="28"/>
              </w:rPr>
            </w:pPr>
            <w:r w:rsidRPr="00417E28">
              <w:rPr>
                <w:rFonts w:ascii="Times New Roman" w:hAnsi="Times New Roman" w:cs="Times New Roman"/>
                <w:b/>
                <w:sz w:val="28"/>
                <w:szCs w:val="28"/>
              </w:rPr>
              <w:t>Dự thảo Nghị định thay thế</w:t>
            </w:r>
          </w:p>
        </w:tc>
        <w:tc>
          <w:tcPr>
            <w:tcW w:w="2409" w:type="dxa"/>
            <w:tcBorders>
              <w:top w:val="single" w:sz="4" w:space="0" w:color="auto"/>
            </w:tcBorders>
          </w:tcPr>
          <w:p w:rsidR="00672237" w:rsidRPr="00C136E6" w:rsidRDefault="00672237" w:rsidP="0050321B">
            <w:pPr>
              <w:keepNext/>
              <w:spacing w:beforeLines="40" w:before="96" w:line="340" w:lineRule="exact"/>
              <w:ind w:firstLine="227"/>
              <w:jc w:val="center"/>
              <w:rPr>
                <w:rFonts w:ascii="Times New Roman" w:hAnsi="Times New Roman" w:cs="Times New Roman"/>
                <w:sz w:val="24"/>
                <w:szCs w:val="24"/>
              </w:rPr>
            </w:pPr>
            <w:r w:rsidRPr="00417E28">
              <w:rPr>
                <w:rFonts w:ascii="Times New Roman" w:hAnsi="Times New Roman" w:cs="Times New Roman"/>
                <w:b/>
                <w:sz w:val="28"/>
                <w:szCs w:val="28"/>
              </w:rPr>
              <w:t>Cơ sở</w:t>
            </w:r>
          </w:p>
        </w:tc>
      </w:tr>
      <w:tr w:rsidR="00672237" w:rsidRPr="00C136E6" w:rsidTr="00A46F83">
        <w:tc>
          <w:tcPr>
            <w:tcW w:w="6204" w:type="dxa"/>
          </w:tcPr>
          <w:p w:rsidR="00672237" w:rsidRPr="00786B9B" w:rsidRDefault="00672237" w:rsidP="0050321B">
            <w:pPr>
              <w:keepNext/>
              <w:spacing w:beforeLines="40" w:before="96" w:line="340" w:lineRule="exact"/>
              <w:ind w:firstLine="227"/>
              <w:jc w:val="center"/>
              <w:rPr>
                <w:rFonts w:ascii="Times New Roman" w:hAnsi="Times New Roman" w:cs="Times New Roman"/>
                <w:sz w:val="24"/>
                <w:szCs w:val="24"/>
              </w:rPr>
            </w:pPr>
            <w:r w:rsidRPr="00786B9B">
              <w:rPr>
                <w:rFonts w:ascii="Times New Roman" w:hAnsi="Times New Roman" w:cs="Times New Roman"/>
                <w:b/>
                <w:bCs/>
                <w:sz w:val="24"/>
                <w:szCs w:val="24"/>
              </w:rPr>
              <w:t>NGHỊ ĐỊNH</w:t>
            </w:r>
          </w:p>
          <w:p w:rsidR="00672237" w:rsidRPr="00786B9B" w:rsidRDefault="00672237" w:rsidP="0050321B">
            <w:pPr>
              <w:keepNext/>
              <w:spacing w:beforeLines="40" w:before="96" w:line="340" w:lineRule="exact"/>
              <w:ind w:firstLine="227"/>
              <w:jc w:val="center"/>
              <w:rPr>
                <w:rFonts w:ascii="Times New Roman" w:hAnsi="Times New Roman" w:cs="Times New Roman"/>
                <w:b/>
              </w:rPr>
            </w:pPr>
            <w:r w:rsidRPr="00786B9B">
              <w:rPr>
                <w:rFonts w:ascii="Times New Roman" w:hAnsi="Times New Roman" w:cs="Times New Roman"/>
                <w:b/>
              </w:rPr>
              <w:t>QUY ĐỊNH CHỨC NĂNG, NHIỆM VỤ, QUYỀN HẠN VÀ CƠ CẤU TỔ CHỨC CỦA BỘ GIAO THÔNG VẬN TẢI</w:t>
            </w:r>
          </w:p>
        </w:tc>
        <w:tc>
          <w:tcPr>
            <w:tcW w:w="6237" w:type="dxa"/>
          </w:tcPr>
          <w:p w:rsidR="00672237" w:rsidRPr="00786B9B" w:rsidRDefault="00672237" w:rsidP="0050321B">
            <w:pPr>
              <w:keepNext/>
              <w:spacing w:beforeLines="40" w:before="96" w:line="340" w:lineRule="exact"/>
              <w:ind w:firstLine="227"/>
              <w:jc w:val="center"/>
              <w:rPr>
                <w:rFonts w:ascii="Times New Roman" w:hAnsi="Times New Roman" w:cs="Times New Roman"/>
                <w:sz w:val="24"/>
                <w:szCs w:val="24"/>
              </w:rPr>
            </w:pPr>
            <w:r w:rsidRPr="00786B9B">
              <w:rPr>
                <w:rFonts w:ascii="Times New Roman" w:hAnsi="Times New Roman" w:cs="Times New Roman"/>
                <w:b/>
                <w:bCs/>
                <w:sz w:val="24"/>
                <w:szCs w:val="24"/>
              </w:rPr>
              <w:t>NGHỊ ĐỊNH</w:t>
            </w:r>
          </w:p>
          <w:p w:rsidR="00672237" w:rsidRPr="00786B9B" w:rsidRDefault="00672237" w:rsidP="0050321B">
            <w:pPr>
              <w:keepNext/>
              <w:spacing w:beforeLines="40" w:before="96" w:line="340" w:lineRule="exact"/>
              <w:ind w:firstLine="227"/>
              <w:jc w:val="center"/>
              <w:rPr>
                <w:rFonts w:ascii="Times New Roman" w:hAnsi="Times New Roman" w:cs="Times New Roman"/>
              </w:rPr>
            </w:pPr>
            <w:r w:rsidRPr="00786B9B">
              <w:rPr>
                <w:rFonts w:ascii="Times New Roman" w:hAnsi="Times New Roman" w:cs="Times New Roman"/>
                <w:b/>
              </w:rPr>
              <w:t>QUY ĐỊNH CHỨC NĂNG, NHIỆM VỤ, QUYỀN HẠN VÀ CƠ CẤU TỔ CHỨC CỦA BỘ GIAO THÔNG VẬN TẢI</w:t>
            </w:r>
          </w:p>
        </w:tc>
        <w:tc>
          <w:tcPr>
            <w:tcW w:w="2409"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Căn cứ Luật Tổ chức Chính phủ ngày 25 tháng 12 năm 2001;</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Căn cứ Nghị định số 36/2012/NĐ-CP ngày 18 tháng 4 năm 2012 của Chính phủ quy định chức năng, nhiệm vụ, quyền hạn và cơ cấu tổ chức của Bộ, cơ quan ngang Bộ;</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Theo đề nghị của Bộ trưởng Bộ Giao thông vận tải;</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Chính phủ ban hành Nghị định quy định chức năng, nhiệm vụ, quyền hạn và cơ cấu tổ chức của Bộ Giao thông vận tải,</w:t>
            </w:r>
          </w:p>
        </w:tc>
        <w:tc>
          <w:tcPr>
            <w:tcW w:w="6237"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Căn cứ Luật tổ chức Chính phủ ngày 19 tháng 6 năm 2015;</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Căn cứ Nghị định số</w:t>
            </w:r>
            <w:r w:rsidR="00F641F0" w:rsidRPr="00786B9B">
              <w:rPr>
                <w:rFonts w:ascii="Times New Roman" w:hAnsi="Times New Roman" w:cs="Times New Roman"/>
                <w:i/>
                <w:iCs/>
                <w:sz w:val="24"/>
                <w:szCs w:val="24"/>
              </w:rPr>
              <w:t xml:space="preserve"> 123</w:t>
            </w:r>
            <w:r w:rsidRPr="00786B9B">
              <w:rPr>
                <w:rFonts w:ascii="Times New Roman" w:hAnsi="Times New Roman" w:cs="Times New Roman"/>
                <w:i/>
                <w:iCs/>
                <w:sz w:val="24"/>
                <w:szCs w:val="24"/>
              </w:rPr>
              <w:t>/2016/NĐ-CP ngày</w:t>
            </w:r>
            <w:r w:rsidR="00F641F0" w:rsidRPr="00786B9B">
              <w:rPr>
                <w:rFonts w:ascii="Times New Roman" w:hAnsi="Times New Roman" w:cs="Times New Roman"/>
                <w:i/>
                <w:iCs/>
                <w:sz w:val="24"/>
                <w:szCs w:val="24"/>
              </w:rPr>
              <w:t xml:space="preserve"> 01</w:t>
            </w:r>
            <w:r w:rsidRPr="00786B9B">
              <w:rPr>
                <w:rFonts w:ascii="Times New Roman" w:hAnsi="Times New Roman" w:cs="Times New Roman"/>
                <w:i/>
                <w:iCs/>
                <w:sz w:val="24"/>
                <w:szCs w:val="24"/>
              </w:rPr>
              <w:t xml:space="preserve"> tháng 9 năm 2016 của Chính phủ quy định chức năng, nhiệm vụ, quyền hạn và cơ cấu tổ chức của Bộ, cơ quan ngang Bộ;</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Theo đề nghị của Bộ trưởng Bộ Giao thông vận tải;</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i/>
                <w:iCs/>
                <w:sz w:val="24"/>
                <w:szCs w:val="24"/>
              </w:rPr>
              <w:t>Chính phủ ban hành Nghị định quy định chức năng, nhiệm vụ, quyền hạn và cơ cấu tổ chức của Bộ Giao thông vận tải,</w:t>
            </w:r>
          </w:p>
        </w:tc>
        <w:tc>
          <w:tcPr>
            <w:tcW w:w="2409"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Luật Tổ chức Chính phủ và Nghị định số 36/2012/NĐ-CP đã được thay thế bằng văn bản mới</w:t>
            </w:r>
          </w:p>
        </w:tc>
      </w:tr>
      <w:tr w:rsidR="00672237" w:rsidRPr="00C136E6" w:rsidTr="00A46F83">
        <w:tc>
          <w:tcPr>
            <w:tcW w:w="6204" w:type="dxa"/>
          </w:tcPr>
          <w:p w:rsidR="00672237" w:rsidRPr="00786B9B" w:rsidRDefault="00672237" w:rsidP="0050321B">
            <w:pPr>
              <w:keepNext/>
              <w:spacing w:beforeLines="40" w:before="96" w:line="340" w:lineRule="exact"/>
              <w:ind w:firstLine="176"/>
              <w:rPr>
                <w:rFonts w:ascii="Times New Roman" w:hAnsi="Times New Roman" w:cs="Times New Roman"/>
                <w:sz w:val="24"/>
                <w:szCs w:val="24"/>
              </w:rPr>
            </w:pPr>
            <w:r w:rsidRPr="00786B9B">
              <w:rPr>
                <w:rFonts w:ascii="Times New Roman" w:hAnsi="Times New Roman" w:cs="Times New Roman"/>
                <w:b/>
                <w:bCs/>
                <w:sz w:val="24"/>
                <w:szCs w:val="24"/>
              </w:rPr>
              <w:t>Điều 1. Vị trí và chức năng</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Bộ Giao thông vận tải là cơ quan của Chính phủ, thực hiện chức năng quản lý nhà nước về giao thông vận tải đường bộ, đường sắt, đường thủy nội địa, hàng hải, hàng không trong phạm vi cả nước; quản lý nhà nước các dịch vụ công theo quy định của pháp luật.</w:t>
            </w:r>
          </w:p>
        </w:tc>
        <w:tc>
          <w:tcPr>
            <w:tcW w:w="6237" w:type="dxa"/>
          </w:tcPr>
          <w:p w:rsidR="00672237" w:rsidRPr="00786B9B" w:rsidRDefault="00A663A6"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Bộ Giao thông vận tải là cơ quan của Chính phủ, thực hiện chức năng quản lý nhà nước về giao thông vận tải đường bộ, đường sắt, đường thủy nội địa, hàng hải, hàng không trong phạ</w:t>
            </w:r>
            <w:r w:rsidR="00C645A4">
              <w:rPr>
                <w:rFonts w:ascii="Times New Roman" w:hAnsi="Times New Roman" w:cs="Times New Roman"/>
                <w:sz w:val="24"/>
                <w:szCs w:val="24"/>
              </w:rPr>
              <w:t>m vi cả nước</w:t>
            </w:r>
            <w:r w:rsidRPr="00786B9B">
              <w:rPr>
                <w:rFonts w:ascii="Times New Roman" w:hAnsi="Times New Roman" w:cs="Times New Roman"/>
                <w:sz w:val="24"/>
                <w:szCs w:val="24"/>
              </w:rPr>
              <w:t>; quản lý nhà nước các dịch vụ công theo quy định của pháp luật.</w:t>
            </w:r>
          </w:p>
          <w:p w:rsidR="00A663A6" w:rsidRPr="00786B9B" w:rsidRDefault="00A663A6" w:rsidP="0050321B">
            <w:pPr>
              <w:keepNext/>
              <w:spacing w:beforeLines="40" w:before="96" w:line="340" w:lineRule="exact"/>
              <w:ind w:firstLine="227"/>
              <w:jc w:val="center"/>
              <w:rPr>
                <w:rFonts w:ascii="Times New Roman" w:hAnsi="Times New Roman" w:cs="Times New Roman"/>
                <w:sz w:val="24"/>
                <w:szCs w:val="24"/>
              </w:rPr>
            </w:pPr>
          </w:p>
        </w:tc>
        <w:tc>
          <w:tcPr>
            <w:tcW w:w="2409" w:type="dxa"/>
          </w:tcPr>
          <w:p w:rsidR="00672237" w:rsidRPr="00786B9B" w:rsidRDefault="00A663A6"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Thay cụm từ “</w:t>
            </w:r>
            <w:r w:rsidRPr="00786B9B">
              <w:rPr>
                <w:rFonts w:ascii="Times New Roman" w:hAnsi="Times New Roman" w:cs="Times New Roman"/>
                <w:b/>
                <w:i/>
                <w:sz w:val="24"/>
                <w:szCs w:val="24"/>
              </w:rPr>
              <w:t>cả nước</w:t>
            </w:r>
            <w:r w:rsidRPr="00786B9B">
              <w:rPr>
                <w:rFonts w:ascii="Times New Roman" w:hAnsi="Times New Roman" w:cs="Times New Roman"/>
                <w:sz w:val="24"/>
                <w:szCs w:val="24"/>
              </w:rPr>
              <w:t>” thành “</w:t>
            </w:r>
            <w:r w:rsidRPr="00786B9B">
              <w:rPr>
                <w:rFonts w:ascii="Times New Roman" w:hAnsi="Times New Roman" w:cs="Times New Roman"/>
                <w:b/>
                <w:i/>
                <w:sz w:val="24"/>
                <w:szCs w:val="24"/>
              </w:rPr>
              <w:t>toàn quốc</w:t>
            </w:r>
            <w:r w:rsidRPr="00786B9B">
              <w:rPr>
                <w:rFonts w:ascii="Times New Roman" w:hAnsi="Times New Roman" w:cs="Times New Roman"/>
                <w:sz w:val="24"/>
                <w:szCs w:val="24"/>
              </w:rPr>
              <w:t>” cho phù hợp với NĐ số 123/2016/NĐ-CP</w:t>
            </w:r>
          </w:p>
        </w:tc>
      </w:tr>
      <w:tr w:rsidR="00672237" w:rsidRPr="00C136E6" w:rsidTr="00A46F83">
        <w:tc>
          <w:tcPr>
            <w:tcW w:w="6204" w:type="dxa"/>
          </w:tcPr>
          <w:p w:rsidR="00672237" w:rsidRPr="00786B9B" w:rsidRDefault="00672237" w:rsidP="0050321B">
            <w:pPr>
              <w:keepNext/>
              <w:spacing w:beforeLines="40" w:before="96" w:line="340" w:lineRule="exact"/>
              <w:ind w:firstLine="176"/>
              <w:rPr>
                <w:rFonts w:ascii="Times New Roman" w:hAnsi="Times New Roman" w:cs="Times New Roman"/>
                <w:sz w:val="24"/>
                <w:szCs w:val="24"/>
              </w:rPr>
            </w:pPr>
            <w:r w:rsidRPr="00786B9B">
              <w:rPr>
                <w:rFonts w:ascii="Times New Roman" w:hAnsi="Times New Roman" w:cs="Times New Roman"/>
                <w:b/>
                <w:bCs/>
                <w:sz w:val="24"/>
                <w:szCs w:val="24"/>
              </w:rPr>
              <w:t>Điều 2. Nhiệm vụ và quyền hạn</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 xml:space="preserve">Bộ Giao thông vận tải thực hiện nhiệm vụ, quyền hạn theo quy định tại Nghị định số 36/2012/NĐ-CP ngày 18 tháng 4 năm 2012 của Chính phủ quy định chức năng, nhiệm vụ, quyền hạn và cơ cấu tổ chức của Bộ, cơ quan ngang Bộ và </w:t>
            </w:r>
            <w:r w:rsidRPr="00786B9B">
              <w:rPr>
                <w:rFonts w:ascii="Times New Roman" w:hAnsi="Times New Roman" w:cs="Times New Roman"/>
                <w:sz w:val="24"/>
                <w:szCs w:val="24"/>
              </w:rPr>
              <w:lastRenderedPageBreak/>
              <w:t>những nhiệm vụ, quyền hạn cụ thể sau đây:</w:t>
            </w:r>
          </w:p>
        </w:tc>
        <w:tc>
          <w:tcPr>
            <w:tcW w:w="6237"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lastRenderedPageBreak/>
              <w:t>Bộ Giao thông vận tải thực hiện nhiệm vụ, quyền hạn theo quy định tại Nghị định số</w:t>
            </w:r>
            <w:r w:rsidR="00F641F0" w:rsidRPr="00786B9B">
              <w:rPr>
                <w:rFonts w:ascii="Times New Roman" w:hAnsi="Times New Roman" w:cs="Times New Roman"/>
                <w:sz w:val="24"/>
                <w:szCs w:val="24"/>
              </w:rPr>
              <w:t xml:space="preserve"> 123</w:t>
            </w:r>
            <w:r w:rsidRPr="00786B9B">
              <w:rPr>
                <w:rFonts w:ascii="Times New Roman" w:hAnsi="Times New Roman" w:cs="Times New Roman"/>
                <w:sz w:val="24"/>
                <w:szCs w:val="24"/>
              </w:rPr>
              <w:t xml:space="preserve">/2016/NĐ-CP ngày </w:t>
            </w:r>
            <w:r w:rsidR="00F641F0" w:rsidRPr="00786B9B">
              <w:rPr>
                <w:rFonts w:ascii="Times New Roman" w:hAnsi="Times New Roman" w:cs="Times New Roman"/>
                <w:sz w:val="24"/>
                <w:szCs w:val="24"/>
              </w:rPr>
              <w:t xml:space="preserve">01 </w:t>
            </w:r>
            <w:r w:rsidRPr="00786B9B">
              <w:rPr>
                <w:rFonts w:ascii="Times New Roman" w:hAnsi="Times New Roman" w:cs="Times New Roman"/>
                <w:sz w:val="24"/>
                <w:szCs w:val="24"/>
              </w:rPr>
              <w:t>tháng</w:t>
            </w:r>
            <w:r w:rsidR="00F641F0" w:rsidRPr="00786B9B">
              <w:rPr>
                <w:rFonts w:ascii="Times New Roman" w:hAnsi="Times New Roman" w:cs="Times New Roman"/>
                <w:sz w:val="24"/>
                <w:szCs w:val="24"/>
              </w:rPr>
              <w:t xml:space="preserve"> 9</w:t>
            </w:r>
            <w:r w:rsidRPr="00786B9B">
              <w:rPr>
                <w:rFonts w:ascii="Times New Roman" w:hAnsi="Times New Roman" w:cs="Times New Roman"/>
                <w:sz w:val="24"/>
                <w:szCs w:val="24"/>
              </w:rPr>
              <w:t xml:space="preserve">   năm 2016 của Chính phủ quy định chức năng, nhiệm vụ, quyền hạn và cơ cấu tổ chức của Bộ, cơ quan ngang Bộ và những nhiệm vụ, quyền hạn cụ thể sau đây:</w:t>
            </w:r>
          </w:p>
        </w:tc>
        <w:tc>
          <w:tcPr>
            <w:tcW w:w="2409"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lastRenderedPageBreak/>
              <w:t>1. Trình Chính phủ dự án luật, dự thảo nghị quyết của Quốc hội, dự án pháp lệnh, dự thảo nghị quyết của Ủy ban Thường vụ Quốc hội; dự thảo nghị quyết, nghị định của Chính phủ theo chương trình, kế hoạch xây dựng pháp luật hàng năm của Bộ đã được phê duyệt và các dự án, đề án theo phân công của Chính phủ, Thủ tướng Chính phủ; chiến lược, quy hoạch phát triển, kế hoạch dài hạn, năm năm và hàng năm; các chương trình, dự án quốc gia thuộc các lĩnh vực quản lý nhà nước của Bộ.</w:t>
            </w:r>
          </w:p>
        </w:tc>
        <w:tc>
          <w:tcPr>
            <w:tcW w:w="6237" w:type="dxa"/>
          </w:tcPr>
          <w:p w:rsidR="00672237" w:rsidRPr="00786B9B" w:rsidRDefault="00BB0504"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 xml:space="preserve">Trình Chính phủ dự án luật, dự thảo nghị quyết của Quốc hội, dự án pháp lệnh, dự thảo nghị quyết của Ủy ban Thường vụ Quốc hội; dự thảo nghị quyết, nghị định của Chính phủ theo chương trình, kế hoạch xây dựng pháp luật hàng năm của Bộ đã được phê duyệt và các dự án, đề án theo phân công của Chính phủ, Thủ tướng Chính phủ; chiến lược, quy hoạch phát triển, kế hoạch </w:t>
            </w:r>
            <w:r w:rsidR="00632C21" w:rsidRPr="00786B9B">
              <w:rPr>
                <w:rFonts w:ascii="Times New Roman" w:hAnsi="Times New Roman" w:cs="Times New Roman"/>
                <w:b/>
                <w:i/>
                <w:sz w:val="24"/>
                <w:szCs w:val="24"/>
              </w:rPr>
              <w:t>đầu tư công trung hạn</w:t>
            </w:r>
            <w:r w:rsidR="00C645A4">
              <w:rPr>
                <w:rFonts w:ascii="Times New Roman" w:hAnsi="Times New Roman" w:cs="Times New Roman"/>
                <w:b/>
                <w:i/>
                <w:sz w:val="24"/>
                <w:szCs w:val="24"/>
              </w:rPr>
              <w:t xml:space="preserve"> </w:t>
            </w:r>
            <w:r w:rsidRPr="00786B9B">
              <w:rPr>
                <w:rFonts w:ascii="Times New Roman" w:hAnsi="Times New Roman" w:cs="Times New Roman"/>
                <w:sz w:val="24"/>
                <w:szCs w:val="24"/>
              </w:rPr>
              <w:t>và hàng năm; các chương trình, dự án quốc gia thuộc các lĩnh vực quản lý nhà nước của Bộ.</w:t>
            </w:r>
          </w:p>
        </w:tc>
        <w:tc>
          <w:tcPr>
            <w:tcW w:w="2409" w:type="dxa"/>
          </w:tcPr>
          <w:p w:rsidR="00672237" w:rsidRPr="00786B9B" w:rsidRDefault="00632C21" w:rsidP="0050321B">
            <w:pPr>
              <w:keepNext/>
              <w:spacing w:beforeLines="40" w:before="96" w:line="340" w:lineRule="exact"/>
              <w:ind w:firstLine="33"/>
              <w:jc w:val="both"/>
              <w:rPr>
                <w:rFonts w:ascii="Times New Roman" w:hAnsi="Times New Roman" w:cs="Times New Roman"/>
                <w:sz w:val="24"/>
                <w:szCs w:val="24"/>
              </w:rPr>
            </w:pPr>
            <w:r w:rsidRPr="00786B9B">
              <w:rPr>
                <w:rFonts w:ascii="Times New Roman" w:hAnsi="Times New Roman" w:cs="Times New Roman"/>
                <w:sz w:val="24"/>
                <w:szCs w:val="24"/>
              </w:rPr>
              <w:t xml:space="preserve">- </w:t>
            </w:r>
            <w:r w:rsidR="00A46F83" w:rsidRPr="00786B9B">
              <w:rPr>
                <w:rFonts w:ascii="Times New Roman" w:hAnsi="Times New Roman" w:cs="Times New Roman"/>
                <w:sz w:val="24"/>
                <w:szCs w:val="24"/>
              </w:rPr>
              <w:t>Cục HKVN đề nghị bổ sung cụm từ “quy hoạch, kế hoạch”.</w:t>
            </w:r>
          </w:p>
          <w:p w:rsidR="00A46F83" w:rsidRPr="00786B9B" w:rsidRDefault="00A46F83" w:rsidP="0050321B">
            <w:pPr>
              <w:keepNext/>
              <w:spacing w:beforeLines="40" w:before="96" w:line="340" w:lineRule="exact"/>
              <w:ind w:firstLine="33"/>
              <w:jc w:val="both"/>
              <w:rPr>
                <w:rFonts w:ascii="Times New Roman" w:hAnsi="Times New Roman" w:cs="Times New Roman"/>
                <w:sz w:val="24"/>
                <w:szCs w:val="24"/>
              </w:rPr>
            </w:pPr>
            <w:r w:rsidRPr="00786B9B">
              <w:rPr>
                <w:rFonts w:ascii="Times New Roman" w:hAnsi="Times New Roman" w:cs="Times New Roman"/>
                <w:sz w:val="24"/>
                <w:szCs w:val="24"/>
              </w:rPr>
              <w:t>Đề nghị giữ nguyên như Dự thảo vì nội dung này đã được quy định trong Khoản này.</w:t>
            </w:r>
          </w:p>
          <w:p w:rsidR="00632C21" w:rsidRPr="00786B9B" w:rsidRDefault="00632C21" w:rsidP="0050321B">
            <w:pPr>
              <w:keepNext/>
              <w:spacing w:beforeLines="40" w:before="96" w:line="340" w:lineRule="exact"/>
              <w:ind w:firstLine="33"/>
              <w:jc w:val="both"/>
              <w:rPr>
                <w:rFonts w:ascii="Times New Roman" w:hAnsi="Times New Roman" w:cs="Times New Roman"/>
                <w:sz w:val="24"/>
                <w:szCs w:val="24"/>
              </w:rPr>
            </w:pPr>
            <w:r w:rsidRPr="00786B9B">
              <w:rPr>
                <w:rFonts w:ascii="Times New Roman" w:hAnsi="Times New Roman" w:cs="Times New Roman"/>
                <w:sz w:val="24"/>
                <w:szCs w:val="24"/>
              </w:rPr>
              <w:t xml:space="preserve">- </w:t>
            </w:r>
            <w:r w:rsidR="003A5511" w:rsidRPr="00786B9B">
              <w:rPr>
                <w:rFonts w:ascii="Times New Roman" w:hAnsi="Times New Roman" w:cs="Times New Roman"/>
                <w:sz w:val="24"/>
                <w:szCs w:val="24"/>
              </w:rPr>
              <w:t>Thay thế</w:t>
            </w:r>
            <w:r w:rsidRPr="00786B9B">
              <w:rPr>
                <w:rFonts w:ascii="Times New Roman" w:hAnsi="Times New Roman" w:cs="Times New Roman"/>
                <w:sz w:val="24"/>
                <w:szCs w:val="24"/>
              </w:rPr>
              <w:t xml:space="preserve"> cụm từ “</w:t>
            </w:r>
            <w:r w:rsidR="003A5511" w:rsidRPr="00786B9B">
              <w:rPr>
                <w:rFonts w:ascii="Times New Roman" w:hAnsi="Times New Roman" w:cs="Times New Roman"/>
                <w:sz w:val="24"/>
                <w:szCs w:val="24"/>
              </w:rPr>
              <w:t>kế hoạch dài hạn, năm năm</w:t>
            </w:r>
            <w:r w:rsidRPr="00786B9B">
              <w:rPr>
                <w:rFonts w:ascii="Times New Roman" w:hAnsi="Times New Roman" w:cs="Times New Roman"/>
                <w:sz w:val="24"/>
                <w:szCs w:val="24"/>
              </w:rPr>
              <w:t xml:space="preserve">” </w:t>
            </w:r>
            <w:r w:rsidR="003A5511" w:rsidRPr="00786B9B">
              <w:rPr>
                <w:rFonts w:ascii="Times New Roman" w:hAnsi="Times New Roman" w:cs="Times New Roman"/>
                <w:sz w:val="24"/>
                <w:szCs w:val="24"/>
              </w:rPr>
              <w:t xml:space="preserve">thành </w:t>
            </w:r>
            <w:r w:rsidRPr="00786B9B">
              <w:rPr>
                <w:rFonts w:ascii="Times New Roman" w:hAnsi="Times New Roman" w:cs="Times New Roman"/>
                <w:sz w:val="24"/>
                <w:szCs w:val="24"/>
              </w:rPr>
              <w:t>“</w:t>
            </w:r>
            <w:r w:rsidR="003A5511" w:rsidRPr="00786B9B">
              <w:rPr>
                <w:rFonts w:ascii="Times New Roman" w:hAnsi="Times New Roman" w:cs="Times New Roman"/>
                <w:sz w:val="24"/>
                <w:szCs w:val="24"/>
              </w:rPr>
              <w:t xml:space="preserve">kế hoạch </w:t>
            </w:r>
            <w:r w:rsidRPr="00786B9B">
              <w:rPr>
                <w:rFonts w:ascii="Times New Roman" w:hAnsi="Times New Roman" w:cs="Times New Roman"/>
                <w:sz w:val="24"/>
                <w:szCs w:val="24"/>
              </w:rPr>
              <w:t>đầu tư công trung hạn” cho phù hợp với Luật Đầu tư công</w:t>
            </w: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2. Trình Thủ tướng Chính phủ dự thảo quyết định, chỉ thị và các văn bản khác theo phân công.</w:t>
            </w:r>
          </w:p>
        </w:tc>
        <w:tc>
          <w:tcPr>
            <w:tcW w:w="6237" w:type="dxa"/>
          </w:tcPr>
          <w:p w:rsidR="00672237" w:rsidRPr="00786B9B" w:rsidRDefault="002A473B" w:rsidP="0050321B">
            <w:pPr>
              <w:keepNext/>
              <w:spacing w:beforeLines="40" w:before="96" w:line="340" w:lineRule="exact"/>
              <w:ind w:firstLine="227"/>
              <w:jc w:val="center"/>
              <w:rPr>
                <w:rFonts w:ascii="Times New Roman" w:hAnsi="Times New Roman" w:cs="Times New Roman"/>
                <w:sz w:val="24"/>
                <w:szCs w:val="24"/>
              </w:rPr>
            </w:pPr>
            <w:r w:rsidRPr="00786B9B">
              <w:rPr>
                <w:rFonts w:ascii="Times New Roman" w:hAnsi="Times New Roman" w:cs="Times New Roman"/>
                <w:sz w:val="24"/>
                <w:szCs w:val="24"/>
              </w:rPr>
              <w:t>Giữ nguyên</w:t>
            </w:r>
          </w:p>
        </w:tc>
        <w:tc>
          <w:tcPr>
            <w:tcW w:w="2409"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 xml:space="preserve">3. Ban hành thông tư, quyết định, chỉ thị và các văn bản khác về quản lý nhà nước đối với ngành, lĩnh vực do Bộ quản lý; chỉ đạo, hướng dẫn, kiểm tra và tổ chức thực hiện các văn bản quy phạm pháp luật thuộc phạm vi quản lý của Bộ. </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Xây dựng tiêu chuẩn quốc gia, ban hành quy chuẩn kỹ thuật quốc gia, định mức kinh tế - kỹ thuật trong các ngành, lĩnh vực thuộc phạm vi quản lý nhà nước của Bộ; tổ chức quản lý, hướng dẫn, kiểm tra đối với ngành nghề kinh doanh có điều kiện thuộc ngành giao thông vận tải theo danh mục do Chính phủ, Thủ tướng Chính phủ quy định.</w:t>
            </w:r>
          </w:p>
        </w:tc>
        <w:tc>
          <w:tcPr>
            <w:tcW w:w="6237" w:type="dxa"/>
          </w:tcPr>
          <w:p w:rsidR="00632C21" w:rsidRPr="00786B9B" w:rsidRDefault="00632C21"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 xml:space="preserve">3. Ban hành thông tư, quyết định, chỉ thị và các văn bản khác về quản lý nhà nước đối với ngành, lĩnh vực do Bộ quản lý; chỉ đạo, hướng dẫn, kiểm tra và tổ chức thực hiện các văn bản quy phạm pháp luật thuộc phạm vi quản lý của Bộ. </w:t>
            </w:r>
          </w:p>
          <w:p w:rsidR="00672237" w:rsidRPr="00786B9B" w:rsidRDefault="00632C21"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 xml:space="preserve">Xây dựng tiêu chuẩn quốc gia, ban hành quy chuẩn kỹ thuật quốc gia, định mức kinh tế - kỹ thuật trong các ngành, lĩnh vực thuộc phạm vi quản lý nhà nước của Bộ; tổ chức quản lý, hướng dẫn, kiểm tra đối với ngành, nghề kinh doanh có điều kiện thuộc </w:t>
            </w:r>
            <w:r w:rsidRPr="00786B9B">
              <w:rPr>
                <w:rFonts w:ascii="Times New Roman" w:hAnsi="Times New Roman" w:cs="Times New Roman"/>
                <w:b/>
                <w:i/>
                <w:sz w:val="24"/>
                <w:szCs w:val="24"/>
              </w:rPr>
              <w:t>phạm vi quản lý nhà nước của Bộ Giao thông vận tải theo quy định của pháp luật</w:t>
            </w:r>
            <w:r w:rsidRPr="00786B9B">
              <w:rPr>
                <w:rFonts w:ascii="Times New Roman" w:hAnsi="Times New Roman" w:cs="Times New Roman"/>
                <w:sz w:val="24"/>
                <w:szCs w:val="24"/>
              </w:rPr>
              <w:t>.</w:t>
            </w:r>
          </w:p>
        </w:tc>
        <w:tc>
          <w:tcPr>
            <w:tcW w:w="2409" w:type="dxa"/>
          </w:tcPr>
          <w:p w:rsidR="00672237" w:rsidRPr="00786B9B" w:rsidRDefault="00632C21"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Thay cụm từ “</w:t>
            </w:r>
            <w:r w:rsidRPr="00786B9B">
              <w:rPr>
                <w:rFonts w:ascii="Times New Roman" w:hAnsi="Times New Roman" w:cs="Times New Roman"/>
                <w:i/>
                <w:sz w:val="24"/>
                <w:szCs w:val="24"/>
              </w:rPr>
              <w:t>ngành giao thông vận tải theo danh mục do Chính phủ, Thủ tướng Chính phủ quy định</w:t>
            </w:r>
            <w:r w:rsidRPr="00786B9B">
              <w:rPr>
                <w:rFonts w:ascii="Times New Roman" w:hAnsi="Times New Roman" w:cs="Times New Roman"/>
                <w:sz w:val="24"/>
                <w:szCs w:val="24"/>
              </w:rPr>
              <w:t>” thành “</w:t>
            </w:r>
            <w:r w:rsidRPr="00786B9B">
              <w:rPr>
                <w:rFonts w:ascii="Times New Roman" w:hAnsi="Times New Roman" w:cs="Times New Roman"/>
                <w:b/>
                <w:i/>
                <w:sz w:val="24"/>
                <w:szCs w:val="24"/>
              </w:rPr>
              <w:t>phạm vi quản lý nhà nước của Bộ GTVT theo quy định của pháp luật</w:t>
            </w:r>
            <w:r w:rsidRPr="00786B9B">
              <w:rPr>
                <w:rFonts w:ascii="Times New Roman" w:hAnsi="Times New Roman" w:cs="Times New Roman"/>
                <w:sz w:val="24"/>
                <w:szCs w:val="24"/>
              </w:rPr>
              <w:t xml:space="preserve">” cho phù hợp với Luật </w:t>
            </w:r>
            <w:r w:rsidRPr="00786B9B">
              <w:rPr>
                <w:rFonts w:ascii="Times New Roman" w:hAnsi="Times New Roman" w:cs="Times New Roman"/>
                <w:sz w:val="24"/>
                <w:szCs w:val="24"/>
              </w:rPr>
              <w:lastRenderedPageBreak/>
              <w:t>Đầu tư</w:t>
            </w: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lastRenderedPageBreak/>
              <w:t>4. Chỉ đạo, hướng dẫn, thanh tra, kiểm tra và chịu trách nhiệm tổ chức thực hiện các văn bản quy phạm pháp luật, chiến lược, quy hoạch, kế hoạch đã được phê duyệt thuộc phạm vi quản lý nhà nước của Bộ; thông tin, tuyên truyền, phổ biến, giáo dục pháp luật về các lĩnh vực quản lý nhà nước của Bộ.</w:t>
            </w:r>
          </w:p>
        </w:tc>
        <w:tc>
          <w:tcPr>
            <w:tcW w:w="6237" w:type="dxa"/>
          </w:tcPr>
          <w:p w:rsidR="00672237" w:rsidRPr="00786B9B" w:rsidRDefault="002A473B" w:rsidP="0050321B">
            <w:pPr>
              <w:keepNext/>
              <w:spacing w:beforeLines="40" w:before="96" w:line="340" w:lineRule="exact"/>
              <w:ind w:firstLine="227"/>
              <w:jc w:val="center"/>
              <w:rPr>
                <w:rFonts w:ascii="Times New Roman" w:hAnsi="Times New Roman" w:cs="Times New Roman"/>
                <w:sz w:val="24"/>
                <w:szCs w:val="24"/>
              </w:rPr>
            </w:pPr>
            <w:r w:rsidRPr="00786B9B">
              <w:rPr>
                <w:rFonts w:ascii="Times New Roman" w:hAnsi="Times New Roman" w:cs="Times New Roman"/>
                <w:sz w:val="24"/>
                <w:szCs w:val="24"/>
              </w:rPr>
              <w:t>Giữ nguyên</w:t>
            </w:r>
          </w:p>
        </w:tc>
        <w:tc>
          <w:tcPr>
            <w:tcW w:w="2409"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5. Về kết cấu hạ tầng giao thông đường bộ, đường sắt, đường thủy nội địa, hàng hải và hàng không:</w:t>
            </w:r>
          </w:p>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a) Chỉ đạo việc tổ chức thực hiện quy hoạch, kế hoạch phát triển hệ thống kết cấu hạ tầng giao thông đã được Thủ tướng chính phủ phê duyệt;</w:t>
            </w:r>
          </w:p>
        </w:tc>
        <w:tc>
          <w:tcPr>
            <w:tcW w:w="6237" w:type="dxa"/>
          </w:tcPr>
          <w:p w:rsidR="00672237" w:rsidRPr="00786B9B" w:rsidRDefault="002A473B" w:rsidP="0050321B">
            <w:pPr>
              <w:keepNext/>
              <w:spacing w:beforeLines="40" w:before="96" w:line="340" w:lineRule="exact"/>
              <w:ind w:firstLine="227"/>
              <w:jc w:val="center"/>
              <w:rPr>
                <w:rFonts w:ascii="Times New Roman" w:hAnsi="Times New Roman" w:cs="Times New Roman"/>
                <w:sz w:val="24"/>
                <w:szCs w:val="24"/>
              </w:rPr>
            </w:pPr>
            <w:r w:rsidRPr="00786B9B">
              <w:rPr>
                <w:rFonts w:ascii="Times New Roman" w:hAnsi="Times New Roman" w:cs="Times New Roman"/>
                <w:sz w:val="24"/>
                <w:szCs w:val="24"/>
              </w:rPr>
              <w:t>Giữ nguyên</w:t>
            </w:r>
          </w:p>
        </w:tc>
        <w:tc>
          <w:tcPr>
            <w:tcW w:w="2409"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b) Ban hành quy chuẩn xây dựng (trừ quy chuẩn xây dựng kết cấu hạ tầng giao thông đô thị) và quy định việc quản lý kết cấu hạ tầng giao thông theo thẩm quyền; quy định việc bảo trì, quản lý sử dụng, khai thác kết cấu hạ tầng giao thông trong phạm vi cả nước; chỉ đạo, kiểm tra việc tổ chức bảo trì, đảm bảo tiêu chuẩn, quy chuẩn kỹ thuật mạng lưới công trình giao thông đang khai thác do Bộ quản lý;</w:t>
            </w:r>
          </w:p>
        </w:tc>
        <w:tc>
          <w:tcPr>
            <w:tcW w:w="6237" w:type="dxa"/>
          </w:tcPr>
          <w:p w:rsidR="00672237" w:rsidRPr="00786B9B" w:rsidRDefault="002A473B" w:rsidP="0050321B">
            <w:pPr>
              <w:keepNext/>
              <w:spacing w:beforeLines="40" w:before="96" w:line="340" w:lineRule="exact"/>
              <w:ind w:firstLine="227"/>
              <w:jc w:val="center"/>
              <w:rPr>
                <w:rFonts w:ascii="Times New Roman" w:hAnsi="Times New Roman" w:cs="Times New Roman"/>
                <w:sz w:val="24"/>
                <w:szCs w:val="24"/>
              </w:rPr>
            </w:pPr>
            <w:r w:rsidRPr="00786B9B">
              <w:rPr>
                <w:rFonts w:ascii="Times New Roman" w:hAnsi="Times New Roman" w:cs="Times New Roman"/>
                <w:sz w:val="24"/>
                <w:szCs w:val="24"/>
              </w:rPr>
              <w:t>Giữ nguyên</w:t>
            </w:r>
          </w:p>
        </w:tc>
        <w:tc>
          <w:tcPr>
            <w:tcW w:w="2409"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786B9B" w:rsidRDefault="0067223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c) Tổ chức thực hiện nhiệm vụ, quyền hạn của cơ quan quyết định đầu tư, chủ đầu tư đối với các dự án đầu tư xây dựng kết cấu hạ tầng giao thông; công bố danh mục dự án gọi vốn đầu tư và hình thức đầu tư kết cấu hạ tầng giao thông theo quy định của pháp luật;</w:t>
            </w:r>
          </w:p>
        </w:tc>
        <w:tc>
          <w:tcPr>
            <w:tcW w:w="6237" w:type="dxa"/>
          </w:tcPr>
          <w:p w:rsidR="00672237" w:rsidRPr="00786B9B" w:rsidRDefault="00632C21"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c) Tổ chức thực hiện nhiệm vụ, quyền hạn của</w:t>
            </w:r>
            <w:r w:rsidR="00B64447" w:rsidRPr="00786B9B">
              <w:rPr>
                <w:rFonts w:ascii="Times New Roman" w:hAnsi="Times New Roman" w:cs="Times New Roman"/>
                <w:sz w:val="24"/>
                <w:szCs w:val="24"/>
              </w:rPr>
              <w:t>cơ quan</w:t>
            </w:r>
            <w:r w:rsidR="003A5511" w:rsidRPr="00786B9B">
              <w:rPr>
                <w:rFonts w:ascii="Times New Roman" w:hAnsi="Times New Roman" w:cs="Times New Roman"/>
                <w:b/>
                <w:i/>
                <w:sz w:val="24"/>
                <w:szCs w:val="24"/>
              </w:rPr>
              <w:t>chuyên môn</w:t>
            </w:r>
            <w:r w:rsidR="00B64447" w:rsidRPr="00786B9B">
              <w:rPr>
                <w:rFonts w:ascii="Times New Roman" w:hAnsi="Times New Roman" w:cs="Times New Roman"/>
                <w:sz w:val="24"/>
                <w:szCs w:val="24"/>
              </w:rPr>
              <w:t>,</w:t>
            </w:r>
            <w:r w:rsidR="003A5511" w:rsidRPr="00786B9B">
              <w:rPr>
                <w:rFonts w:ascii="Times New Roman" w:hAnsi="Times New Roman" w:cs="Times New Roman"/>
                <w:b/>
                <w:i/>
                <w:sz w:val="24"/>
                <w:szCs w:val="24"/>
              </w:rPr>
              <w:t>người quyết định chủ trương đầu tư, quyết định đầu tư, chủ đầu tư đối với các chương trình, dự án</w:t>
            </w:r>
            <w:r w:rsidR="003A5511" w:rsidRPr="00786B9B">
              <w:rPr>
                <w:rFonts w:ascii="Times New Roman" w:hAnsi="Times New Roman" w:cs="Times New Roman"/>
                <w:sz w:val="24"/>
                <w:szCs w:val="24"/>
              </w:rPr>
              <w:t xml:space="preserve"> đầu tư xây dựng kết cấu hạ tầng giao thông; </w:t>
            </w:r>
            <w:r w:rsidRPr="00786B9B">
              <w:rPr>
                <w:rFonts w:ascii="Times New Roman" w:hAnsi="Times New Roman" w:cs="Times New Roman"/>
                <w:sz w:val="24"/>
                <w:szCs w:val="24"/>
              </w:rPr>
              <w:t>công bố danh mục dự án gọi vốn đầu tư và hình thức đầu tư kết cấu hạ tầng giao thông theo quy định của pháp luật;</w:t>
            </w:r>
          </w:p>
        </w:tc>
        <w:tc>
          <w:tcPr>
            <w:tcW w:w="2409" w:type="dxa"/>
          </w:tcPr>
          <w:p w:rsidR="00672237" w:rsidRPr="00786B9B" w:rsidRDefault="00B64447" w:rsidP="0050321B">
            <w:pPr>
              <w:keepNext/>
              <w:spacing w:beforeLines="40" w:before="96" w:line="340" w:lineRule="exact"/>
              <w:ind w:firstLine="227"/>
              <w:jc w:val="both"/>
              <w:rPr>
                <w:rFonts w:ascii="Times New Roman" w:hAnsi="Times New Roman" w:cs="Times New Roman"/>
                <w:sz w:val="24"/>
                <w:szCs w:val="24"/>
              </w:rPr>
            </w:pPr>
            <w:r w:rsidRPr="00786B9B">
              <w:rPr>
                <w:rFonts w:ascii="Times New Roman" w:hAnsi="Times New Roman" w:cs="Times New Roman"/>
                <w:sz w:val="24"/>
                <w:szCs w:val="24"/>
              </w:rPr>
              <w:t>Chỉnh sửa lại</w:t>
            </w:r>
            <w:r w:rsidR="00632C21" w:rsidRPr="00786B9B">
              <w:rPr>
                <w:rFonts w:ascii="Times New Roman" w:hAnsi="Times New Roman" w:cs="Times New Roman"/>
                <w:sz w:val="24"/>
                <w:szCs w:val="24"/>
              </w:rPr>
              <w:t xml:space="preserve"> cho phù hợp với Luật Đầu tư</w:t>
            </w:r>
            <w:r w:rsidRPr="00786B9B">
              <w:rPr>
                <w:rFonts w:ascii="Times New Roman" w:hAnsi="Times New Roman" w:cs="Times New Roman"/>
                <w:sz w:val="24"/>
                <w:szCs w:val="24"/>
              </w:rPr>
              <w:t xml:space="preserve"> và Nghị định số 59/2015/NĐ-CP</w:t>
            </w:r>
            <w:r w:rsidR="00632C21" w:rsidRPr="00786B9B">
              <w:rPr>
                <w:rFonts w:ascii="Times New Roman" w:hAnsi="Times New Roman" w:cs="Times New Roman"/>
                <w:sz w:val="24"/>
                <w:szCs w:val="24"/>
              </w:rPr>
              <w:t>.</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d) Trình Chính phủ quy định phạm vi hành lang bảo vệ </w:t>
            </w:r>
            <w:r w:rsidRPr="00C136E6">
              <w:rPr>
                <w:rFonts w:ascii="Times New Roman" w:hAnsi="Times New Roman" w:cs="Times New Roman"/>
                <w:sz w:val="24"/>
                <w:szCs w:val="24"/>
              </w:rPr>
              <w:lastRenderedPageBreak/>
              <w:t>luồng đường thủy nội địa, hành lang an toàn giao thông đường bộ, hành lang an toàn giao thông đường sắt theo quy định của pháp luật; chỉ đạo, kiểm tra Ủy ban nhân dân các cấp trong việc thực hiện các biện pháp bảo vệ hành lang an toàn giao thông;</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lastRenderedPageBreak/>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đ) Công bố và chỉ đạo tổ chức thực hiện việc đóng, mở cảng hàng không, sân bay và thiết lập đường hàng không sau khi được Thủ tướng Chính phủ cho phép; quyết định việc đóng tạm thời và mở lại cảng hàng không, sân bay; công bố đóng, mở cảng biển, vùng nước cảng biển, luồng hàng hải, cảng, bến thủy nội địa có phương tiện thủy nước ngoài ra vào, tuyến đường thủy nội địa, ga đường sắt, tuyến đường sắt theo quy định của pháp luật;</w:t>
            </w:r>
          </w:p>
        </w:tc>
        <w:tc>
          <w:tcPr>
            <w:tcW w:w="6237" w:type="dxa"/>
          </w:tcPr>
          <w:p w:rsidR="00672237" w:rsidRPr="00C136E6" w:rsidRDefault="009633D2"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đ) Công bố và chỉ đạo tổ chức thực hiện việc đóng, mở cảng hàng không, sân bay và thiết lập đường hàng không sau khi được Thủ tướng Chính phủ cho phép; quyết định việc đóng tạm thời và mở lại cảng hàng không, sân bay; công bố đóng, mở cảng biển, </w:t>
            </w:r>
            <w:r w:rsidR="007B2341" w:rsidRPr="007B2341">
              <w:rPr>
                <w:rFonts w:ascii="Times New Roman" w:hAnsi="Times New Roman" w:cs="Times New Roman"/>
                <w:b/>
                <w:i/>
                <w:sz w:val="24"/>
                <w:szCs w:val="24"/>
              </w:rPr>
              <w:t>cảng cạn,</w:t>
            </w:r>
            <w:r w:rsidRPr="00C136E6">
              <w:rPr>
                <w:rFonts w:ascii="Times New Roman" w:hAnsi="Times New Roman" w:cs="Times New Roman"/>
                <w:sz w:val="24"/>
                <w:szCs w:val="24"/>
              </w:rPr>
              <w:t>vùng nước cảng biển, luồng hàng hải, cảng, bến thủy nội địa có phương tiện thủy nước ngoài ra vào, tuyến đường thủy nội địa, ga đường sắt, tuyến đường sắt</w:t>
            </w:r>
            <w:r w:rsidR="004D27BF">
              <w:rPr>
                <w:rFonts w:ascii="Times New Roman" w:hAnsi="Times New Roman" w:cs="Times New Roman"/>
                <w:sz w:val="24"/>
                <w:szCs w:val="24"/>
              </w:rPr>
              <w:t xml:space="preserve">, </w:t>
            </w:r>
            <w:r w:rsidR="004D27BF" w:rsidRPr="004D27BF">
              <w:rPr>
                <w:rFonts w:ascii="Times New Roman" w:hAnsi="Times New Roman" w:cs="Times New Roman"/>
                <w:b/>
                <w:i/>
                <w:sz w:val="24"/>
                <w:szCs w:val="24"/>
              </w:rPr>
              <w:t>đường ngang đường sắt</w:t>
            </w:r>
            <w:r w:rsidRPr="00C136E6">
              <w:rPr>
                <w:rFonts w:ascii="Times New Roman" w:hAnsi="Times New Roman" w:cs="Times New Roman"/>
                <w:sz w:val="24"/>
                <w:szCs w:val="24"/>
              </w:rPr>
              <w:t xml:space="preserve"> theo quy định của pháp luật;</w:t>
            </w:r>
          </w:p>
        </w:tc>
        <w:tc>
          <w:tcPr>
            <w:tcW w:w="2409" w:type="dxa"/>
          </w:tcPr>
          <w:p w:rsidR="007B2341" w:rsidRDefault="007B2341"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Bổ sung “cảng cạn” cho phù hợp với khoản 1 Điều 104 BLHH</w:t>
            </w:r>
            <w:r w:rsidR="000E1A20">
              <w:rPr>
                <w:rFonts w:ascii="Times New Roman" w:hAnsi="Times New Roman" w:cs="Times New Roman"/>
                <w:sz w:val="24"/>
                <w:szCs w:val="24"/>
              </w:rPr>
              <w:t>.</w:t>
            </w:r>
          </w:p>
          <w:p w:rsidR="00672237" w:rsidRPr="00C136E6" w:rsidRDefault="009633D2"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Bổ sung </w:t>
            </w:r>
            <w:r w:rsidR="003A5511">
              <w:rPr>
                <w:rFonts w:ascii="Times New Roman" w:hAnsi="Times New Roman" w:cs="Times New Roman"/>
                <w:sz w:val="24"/>
                <w:szCs w:val="24"/>
              </w:rPr>
              <w:t>cụm từ “đường ngang đường sắt” cho phù hợp với Luật Đường sắt.</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e) Tổ chức thực hiện việc đăng ký và cấp Giấy chứng nhận đăng ký cảng hàng không, sân bay theo quy định của pháp luật;</w:t>
            </w:r>
          </w:p>
        </w:tc>
        <w:tc>
          <w:tcPr>
            <w:tcW w:w="6237" w:type="dxa"/>
          </w:tcPr>
          <w:p w:rsidR="00672237" w:rsidRPr="00C136E6" w:rsidRDefault="00580FC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e) </w:t>
            </w:r>
            <w:r w:rsidR="0030213E">
              <w:rPr>
                <w:rFonts w:ascii="Times New Roman" w:hAnsi="Times New Roman" w:cs="Times New Roman"/>
                <w:sz w:val="24"/>
                <w:szCs w:val="24"/>
              </w:rPr>
              <w:t xml:space="preserve">Tổ chức thực hiện việc đăng ký và cấp Giấy chứng nhận đăng ký cảng hàng không, sân bay </w:t>
            </w:r>
            <w:r w:rsidR="0030213E" w:rsidRPr="00786B9B">
              <w:rPr>
                <w:rFonts w:ascii="Times New Roman" w:hAnsi="Times New Roman" w:cs="Times New Roman"/>
                <w:b/>
                <w:i/>
                <w:sz w:val="24"/>
                <w:szCs w:val="24"/>
              </w:rPr>
              <w:t>và Giấy Chứng nhận khai thác cảng hàng không, sân bay</w:t>
            </w:r>
            <w:r w:rsidR="0030213E">
              <w:rPr>
                <w:rFonts w:ascii="Times New Roman" w:hAnsi="Times New Roman" w:cs="Times New Roman"/>
                <w:sz w:val="24"/>
                <w:szCs w:val="24"/>
              </w:rPr>
              <w:t xml:space="preserve"> theo quy định của pháp luật</w:t>
            </w:r>
          </w:p>
        </w:tc>
        <w:tc>
          <w:tcPr>
            <w:tcW w:w="2409" w:type="dxa"/>
          </w:tcPr>
          <w:p w:rsidR="00672237" w:rsidRPr="00C136E6" w:rsidRDefault="00786B9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Bổ sung c</w:t>
            </w:r>
            <w:r w:rsidR="0030213E">
              <w:rPr>
                <w:rFonts w:ascii="Times New Roman" w:hAnsi="Times New Roman" w:cs="Times New Roman"/>
                <w:sz w:val="24"/>
                <w:szCs w:val="24"/>
              </w:rPr>
              <w:t>ho phù hợp với khoản 2 Đ 51 Luật HKDD</w:t>
            </w:r>
          </w:p>
        </w:tc>
      </w:tr>
      <w:tr w:rsidR="009633D2" w:rsidRPr="00C136E6" w:rsidTr="00A46F83">
        <w:tc>
          <w:tcPr>
            <w:tcW w:w="6204" w:type="dxa"/>
          </w:tcPr>
          <w:p w:rsidR="009633D2" w:rsidRPr="00C136E6" w:rsidRDefault="009633D2"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9633D2" w:rsidRPr="00C136E6" w:rsidRDefault="009633D2"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e1) Tổ chức quản lý, </w:t>
            </w:r>
            <w:r w:rsidRPr="00A663A6">
              <w:rPr>
                <w:rFonts w:ascii="Times New Roman" w:hAnsi="Times New Roman" w:cs="Times New Roman"/>
                <w:color w:val="FF0000"/>
                <w:sz w:val="24"/>
                <w:szCs w:val="24"/>
              </w:rPr>
              <w:t xml:space="preserve">quyết định đưa </w:t>
            </w:r>
            <w:r w:rsidR="00D821AB" w:rsidRPr="00A663A6">
              <w:rPr>
                <w:rFonts w:ascii="Times New Roman" w:hAnsi="Times New Roman" w:cs="Times New Roman"/>
                <w:color w:val="FF0000"/>
                <w:sz w:val="24"/>
                <w:szCs w:val="24"/>
              </w:rPr>
              <w:t>vào khai thác, ngừng khai thác công trình tại cảng hàng không, sân bay.</w:t>
            </w:r>
          </w:p>
        </w:tc>
        <w:tc>
          <w:tcPr>
            <w:tcW w:w="2409" w:type="dxa"/>
          </w:tcPr>
          <w:p w:rsidR="00096956" w:rsidRPr="00C136E6" w:rsidRDefault="00786B9B" w:rsidP="0050321B">
            <w:pPr>
              <w:keepNext/>
              <w:spacing w:beforeLines="40" w:before="96" w:line="340" w:lineRule="exact"/>
              <w:jc w:val="both"/>
              <w:rPr>
                <w:rFonts w:ascii="Times New Roman" w:hAnsi="Times New Roman" w:cs="Times New Roman"/>
                <w:sz w:val="24"/>
                <w:szCs w:val="24"/>
              </w:rPr>
            </w:pPr>
            <w:r>
              <w:rPr>
                <w:rFonts w:ascii="Times New Roman" w:hAnsi="Times New Roman" w:cs="Times New Roman"/>
                <w:sz w:val="24"/>
                <w:szCs w:val="24"/>
              </w:rPr>
              <w:t>B</w:t>
            </w:r>
            <w:r w:rsidR="0030213E">
              <w:rPr>
                <w:rFonts w:ascii="Times New Roman" w:hAnsi="Times New Roman" w:cs="Times New Roman"/>
                <w:sz w:val="24"/>
                <w:szCs w:val="24"/>
              </w:rPr>
              <w:t>ổ sung cho phù hợp với khoản 3 Đ 19 NĐ số 102/2015/NĐ-CP</w:t>
            </w:r>
            <w:r w:rsidR="00096956">
              <w:rPr>
                <w:rFonts w:ascii="Times New Roman" w:hAnsi="Times New Roman" w:cs="Times New Roman"/>
                <w:sz w:val="24"/>
                <w:szCs w:val="24"/>
              </w:rPr>
              <w:t>.</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g) Trình Chính phủ quy định việc phân loại, đặt tên hoặc số hiệu đường và tiêu chuẩn kỹ thuật của các cấp đường bộ; quyết định phân loại, điều chỉnh hệ thống quốc lộ; hướng dẫn cụ thể việc đặt tên, số hiệu đường bộ.</w:t>
            </w:r>
          </w:p>
        </w:tc>
        <w:tc>
          <w:tcPr>
            <w:tcW w:w="6237" w:type="dxa"/>
          </w:tcPr>
          <w:p w:rsidR="00672237" w:rsidRPr="006A2637" w:rsidRDefault="006A2637" w:rsidP="0050321B">
            <w:pPr>
              <w:keepNext/>
              <w:spacing w:beforeLines="40" w:before="96" w:line="340" w:lineRule="exact"/>
              <w:ind w:firstLine="227"/>
              <w:jc w:val="both"/>
              <w:rPr>
                <w:rFonts w:ascii="Times New Roman" w:hAnsi="Times New Roman" w:cs="Times New Roman"/>
                <w:sz w:val="24"/>
                <w:szCs w:val="24"/>
              </w:rPr>
            </w:pPr>
            <w:r w:rsidRPr="006A2637">
              <w:rPr>
                <w:rFonts w:ascii="Times New Roman" w:hAnsi="Times New Roman" w:cs="Times New Roman"/>
                <w:sz w:val="24"/>
                <w:szCs w:val="24"/>
              </w:rPr>
              <w:t>g) Trình Chính phủ quy định việc phân loại, đặt tên hoặc số hiệu đườ</w:t>
            </w:r>
            <w:r w:rsidR="00096956">
              <w:rPr>
                <w:rFonts w:ascii="Times New Roman" w:hAnsi="Times New Roman" w:cs="Times New Roman"/>
                <w:sz w:val="24"/>
                <w:szCs w:val="24"/>
              </w:rPr>
              <w:t>ng</w:t>
            </w:r>
            <w:r w:rsidRPr="006A2637">
              <w:rPr>
                <w:rFonts w:ascii="Times New Roman" w:hAnsi="Times New Roman" w:cs="Times New Roman"/>
                <w:sz w:val="24"/>
                <w:szCs w:val="24"/>
              </w:rPr>
              <w:t>; quyết định phân loại, điều chỉnh hệ thống quốc lộ; hướng dẫn cụ thể việc đặt tên, số hiệu đường bộ.</w:t>
            </w:r>
          </w:p>
        </w:tc>
        <w:tc>
          <w:tcPr>
            <w:tcW w:w="2409" w:type="dxa"/>
          </w:tcPr>
          <w:p w:rsidR="00096956" w:rsidRPr="00C136E6" w:rsidRDefault="00786B9B" w:rsidP="0050321B">
            <w:pPr>
              <w:keepNext/>
              <w:spacing w:beforeLines="40" w:before="96" w:line="340" w:lineRule="exact"/>
              <w:jc w:val="both"/>
              <w:rPr>
                <w:rFonts w:ascii="Times New Roman" w:hAnsi="Times New Roman" w:cs="Times New Roman"/>
                <w:sz w:val="24"/>
                <w:szCs w:val="24"/>
              </w:rPr>
            </w:pPr>
            <w:r>
              <w:rPr>
                <w:rFonts w:ascii="Times New Roman" w:hAnsi="Times New Roman" w:cs="Times New Roman"/>
                <w:sz w:val="24"/>
                <w:szCs w:val="24"/>
              </w:rPr>
              <w:t>B</w:t>
            </w:r>
            <w:r w:rsidR="006A2637">
              <w:rPr>
                <w:rFonts w:ascii="Times New Roman" w:hAnsi="Times New Roman" w:cs="Times New Roman"/>
                <w:sz w:val="24"/>
                <w:szCs w:val="24"/>
              </w:rPr>
              <w:t>ỏ cụm từ “</w:t>
            </w:r>
            <w:r w:rsidR="00096956" w:rsidRPr="006A2637">
              <w:rPr>
                <w:rFonts w:ascii="Times New Roman" w:hAnsi="Times New Roman" w:cs="Times New Roman"/>
                <w:sz w:val="24"/>
                <w:szCs w:val="24"/>
              </w:rPr>
              <w:t>và tiêu chuẩn kỹ thuật của các cấp đường bộ</w:t>
            </w:r>
            <w:r w:rsidR="00096956">
              <w:rPr>
                <w:rFonts w:ascii="Times New Roman" w:hAnsi="Times New Roman" w:cs="Times New Roman"/>
                <w:sz w:val="24"/>
                <w:szCs w:val="24"/>
              </w:rPr>
              <w:t>” vì theo Luật GTĐB, đây là nhiệm vụ của Bộ trưởng Bộ GTVT.</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6. Về phương tiện giao thông, phương tiện, thiết bị xếp dỡ, thi công chuyên dùng trong giao thông vận tải (trừ phương tiện phục vụ vào mục đích quốc phòng, an ninh và tàu cá) và trang bị, thiết bị kỹ thuật chuyên ngành giao thông vận tải:</w:t>
            </w:r>
          </w:p>
        </w:tc>
        <w:tc>
          <w:tcPr>
            <w:tcW w:w="6237" w:type="dxa"/>
          </w:tcPr>
          <w:p w:rsidR="00672237" w:rsidRPr="00C136E6" w:rsidRDefault="001D0E79"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6. Về phương tiện giao thông, </w:t>
            </w:r>
            <w:r w:rsidR="00096956" w:rsidRPr="00096956">
              <w:rPr>
                <w:rFonts w:ascii="Times New Roman" w:hAnsi="Times New Roman" w:cs="Times New Roman"/>
                <w:b/>
                <w:i/>
                <w:sz w:val="24"/>
                <w:szCs w:val="24"/>
              </w:rPr>
              <w:t>phương tiện, thiết bị thăm dò khai thác trên biển</w:t>
            </w:r>
            <w:r w:rsidR="00096956">
              <w:rPr>
                <w:rFonts w:ascii="Times New Roman" w:hAnsi="Times New Roman" w:cs="Times New Roman"/>
                <w:sz w:val="24"/>
                <w:szCs w:val="24"/>
              </w:rPr>
              <w:t xml:space="preserve">; </w:t>
            </w:r>
            <w:r w:rsidRPr="00C136E6">
              <w:rPr>
                <w:rFonts w:ascii="Times New Roman" w:hAnsi="Times New Roman" w:cs="Times New Roman"/>
                <w:sz w:val="24"/>
                <w:szCs w:val="24"/>
              </w:rPr>
              <w:t xml:space="preserve">phương tiện, thiết bị xếp dỡ, thi công chuyên dùng trong giao thông vận tải (trừ phương tiện phục vụ vào mục đích quốc phòng, an ninh và tàu cá) và trang bị, thiết bị kỹ thuật </w:t>
            </w:r>
            <w:r>
              <w:rPr>
                <w:rFonts w:ascii="Times New Roman" w:hAnsi="Times New Roman" w:cs="Times New Roman"/>
                <w:sz w:val="24"/>
                <w:szCs w:val="24"/>
              </w:rPr>
              <w:t>dùng</w:t>
            </w:r>
            <w:r w:rsidR="00096956">
              <w:rPr>
                <w:rFonts w:ascii="Times New Roman" w:hAnsi="Times New Roman" w:cs="Times New Roman"/>
                <w:sz w:val="24"/>
                <w:szCs w:val="24"/>
              </w:rPr>
              <w:t>.</w:t>
            </w:r>
          </w:p>
        </w:tc>
        <w:tc>
          <w:tcPr>
            <w:tcW w:w="2409" w:type="dxa"/>
          </w:tcPr>
          <w:p w:rsidR="00672237" w:rsidRDefault="00786B9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B</w:t>
            </w:r>
            <w:r w:rsidR="005824C9">
              <w:rPr>
                <w:rFonts w:ascii="Times New Roman" w:hAnsi="Times New Roman" w:cs="Times New Roman"/>
                <w:sz w:val="24"/>
                <w:szCs w:val="24"/>
              </w:rPr>
              <w:t>ổ sung</w:t>
            </w:r>
            <w:r w:rsidR="00096956">
              <w:rPr>
                <w:rFonts w:ascii="Times New Roman" w:hAnsi="Times New Roman" w:cs="Times New Roman"/>
                <w:sz w:val="24"/>
                <w:szCs w:val="24"/>
              </w:rPr>
              <w:t xml:space="preserve"> cụm từ “</w:t>
            </w:r>
            <w:r w:rsidR="00096956" w:rsidRPr="00096956">
              <w:rPr>
                <w:rFonts w:ascii="Times New Roman" w:hAnsi="Times New Roman" w:cs="Times New Roman"/>
                <w:b/>
                <w:i/>
                <w:sz w:val="24"/>
                <w:szCs w:val="24"/>
              </w:rPr>
              <w:t>phương tiện, thiết bị thăm dò khai thác trên biển</w:t>
            </w:r>
            <w:r w:rsidR="00096956">
              <w:rPr>
                <w:rFonts w:ascii="Times New Roman" w:hAnsi="Times New Roman" w:cs="Times New Roman"/>
                <w:sz w:val="24"/>
                <w:szCs w:val="24"/>
              </w:rPr>
              <w:t>” cho phù hợp với điểm c khoản 2 Điều 70 Luật CLSPHH.</w:t>
            </w:r>
          </w:p>
          <w:p w:rsidR="001943FB" w:rsidRDefault="001943FB" w:rsidP="0050321B">
            <w:pPr>
              <w:keepNext/>
              <w:spacing w:beforeLines="40" w:before="96" w:line="340" w:lineRule="exact"/>
              <w:ind w:firstLine="227"/>
              <w:jc w:val="both"/>
              <w:rPr>
                <w:rFonts w:ascii="Times New Roman" w:hAnsi="Times New Roman" w:cs="Times New Roman"/>
                <w:b/>
                <w:i/>
                <w:sz w:val="24"/>
                <w:szCs w:val="24"/>
              </w:rPr>
            </w:pPr>
            <w:r>
              <w:rPr>
                <w:rFonts w:ascii="Times New Roman" w:hAnsi="Times New Roman" w:cs="Times New Roman"/>
                <w:sz w:val="24"/>
                <w:szCs w:val="24"/>
              </w:rPr>
              <w:t xml:space="preserve">- VPCP đề nghị làm rõ khái niệm về </w:t>
            </w:r>
            <w:r w:rsidRPr="00096956">
              <w:rPr>
                <w:rFonts w:ascii="Times New Roman" w:hAnsi="Times New Roman" w:cs="Times New Roman"/>
                <w:b/>
                <w:i/>
                <w:sz w:val="24"/>
                <w:szCs w:val="24"/>
              </w:rPr>
              <w:t>phương tiện, thiết bị thăm dò khai thác trên biển</w:t>
            </w:r>
            <w:r>
              <w:rPr>
                <w:rFonts w:ascii="Times New Roman" w:hAnsi="Times New Roman" w:cs="Times New Roman"/>
                <w:b/>
                <w:i/>
                <w:sz w:val="24"/>
                <w:szCs w:val="24"/>
              </w:rPr>
              <w:t>.</w:t>
            </w:r>
          </w:p>
          <w:p w:rsidR="001943FB" w:rsidRPr="001943FB" w:rsidRDefault="001943F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Khái niệm này đã được định nghĩa tại Bộ luật Hàng hải. Mặt khác, việc quy định như trên là phù hợp với Luật CLSPHH.</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a) Tổ chức thực hiện việc đăng ký tàu biển, tàu bay theo quy định của Chính phủ; quy định việc đăng ký, cấp biển số phương tiện giao thông đường sắt, đường thủy nội địa và xe máy chuyên dùng tham gia giao thông;</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Quy định chất lượng an toàn kỹ thuật, bảo vệ môi trường đối với phương tiện giao thông cơ giới;</w:t>
            </w:r>
          </w:p>
        </w:tc>
        <w:tc>
          <w:tcPr>
            <w:tcW w:w="6237" w:type="dxa"/>
          </w:tcPr>
          <w:p w:rsidR="00672237" w:rsidRPr="00C136E6" w:rsidRDefault="00D76E31"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Quy định chất lượng an toàn kỹ thuật, bảo vệ môi trường</w:t>
            </w:r>
            <w:r w:rsidR="00096956">
              <w:rPr>
                <w:rFonts w:ascii="Times New Roman" w:hAnsi="Times New Roman" w:cs="Times New Roman"/>
                <w:sz w:val="24"/>
                <w:szCs w:val="24"/>
              </w:rPr>
              <w:t xml:space="preserve">, </w:t>
            </w:r>
            <w:r w:rsidR="00096956" w:rsidRPr="00096956">
              <w:rPr>
                <w:rFonts w:ascii="Times New Roman" w:hAnsi="Times New Roman" w:cs="Times New Roman"/>
                <w:b/>
                <w:i/>
                <w:sz w:val="24"/>
                <w:szCs w:val="24"/>
              </w:rPr>
              <w:t>an toàn vệ sinh lao động</w:t>
            </w:r>
            <w:r w:rsidRPr="00C136E6">
              <w:rPr>
                <w:rFonts w:ascii="Times New Roman" w:hAnsi="Times New Roman" w:cs="Times New Roman"/>
                <w:sz w:val="24"/>
                <w:szCs w:val="24"/>
              </w:rPr>
              <w:t xml:space="preserve"> đối với phương tiệ</w:t>
            </w:r>
            <w:r>
              <w:rPr>
                <w:rFonts w:ascii="Times New Roman" w:hAnsi="Times New Roman" w:cs="Times New Roman"/>
                <w:sz w:val="24"/>
                <w:szCs w:val="24"/>
              </w:rPr>
              <w:t>n giao thông,</w:t>
            </w:r>
            <w:r w:rsidRPr="00A663A6">
              <w:rPr>
                <w:rFonts w:ascii="Times New Roman" w:hAnsi="Times New Roman" w:cs="Times New Roman"/>
                <w:b/>
                <w:i/>
                <w:color w:val="FF0000"/>
                <w:sz w:val="24"/>
                <w:szCs w:val="24"/>
              </w:rPr>
              <w:t>phương tiện, thiết bị thăm dò</w:t>
            </w:r>
            <w:r w:rsidR="00A663A6" w:rsidRPr="00A663A6">
              <w:rPr>
                <w:rFonts w:ascii="Times New Roman" w:hAnsi="Times New Roman" w:cs="Times New Roman"/>
                <w:b/>
                <w:i/>
                <w:color w:val="FF0000"/>
                <w:sz w:val="24"/>
                <w:szCs w:val="24"/>
              </w:rPr>
              <w:t>,</w:t>
            </w:r>
            <w:r w:rsidRPr="00A663A6">
              <w:rPr>
                <w:rFonts w:ascii="Times New Roman" w:hAnsi="Times New Roman" w:cs="Times New Roman"/>
                <w:b/>
                <w:i/>
                <w:color w:val="FF0000"/>
                <w:sz w:val="24"/>
                <w:szCs w:val="24"/>
              </w:rPr>
              <w:t xml:space="preserve"> khai thác</w:t>
            </w:r>
            <w:r w:rsidR="00A663A6" w:rsidRPr="00A663A6">
              <w:rPr>
                <w:rFonts w:ascii="Times New Roman" w:hAnsi="Times New Roman" w:cs="Times New Roman"/>
                <w:b/>
                <w:i/>
                <w:color w:val="FF0000"/>
                <w:sz w:val="24"/>
                <w:szCs w:val="24"/>
              </w:rPr>
              <w:t>, vận chuyển</w:t>
            </w:r>
            <w:r w:rsidRPr="00A663A6">
              <w:rPr>
                <w:rFonts w:ascii="Times New Roman" w:hAnsi="Times New Roman" w:cs="Times New Roman"/>
                <w:b/>
                <w:i/>
                <w:color w:val="FF0000"/>
                <w:sz w:val="24"/>
                <w:szCs w:val="24"/>
              </w:rPr>
              <w:t xml:space="preserve"> trên biển</w:t>
            </w:r>
            <w:r w:rsidRPr="00A663A6">
              <w:rPr>
                <w:rFonts w:ascii="Times New Roman" w:hAnsi="Times New Roman" w:cs="Times New Roman"/>
                <w:color w:val="FF0000"/>
                <w:sz w:val="24"/>
                <w:szCs w:val="24"/>
              </w:rPr>
              <w:t>;</w:t>
            </w:r>
          </w:p>
        </w:tc>
        <w:tc>
          <w:tcPr>
            <w:tcW w:w="2409" w:type="dxa"/>
          </w:tcPr>
          <w:p w:rsidR="00672237" w:rsidRPr="00096956" w:rsidRDefault="00786B9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w:t>
            </w:r>
            <w:r w:rsidR="005824C9">
              <w:rPr>
                <w:rFonts w:ascii="Times New Roman" w:hAnsi="Times New Roman" w:cs="Times New Roman"/>
                <w:sz w:val="24"/>
                <w:szCs w:val="24"/>
              </w:rPr>
              <w:t>ổ sung</w:t>
            </w:r>
            <w:r w:rsidR="00096956">
              <w:rPr>
                <w:rFonts w:ascii="Times New Roman" w:hAnsi="Times New Roman" w:cs="Times New Roman"/>
                <w:sz w:val="24"/>
                <w:szCs w:val="24"/>
              </w:rPr>
              <w:t xml:space="preserve"> cụm từ “</w:t>
            </w:r>
            <w:r w:rsidR="00096956" w:rsidRPr="00096956">
              <w:rPr>
                <w:rFonts w:ascii="Times New Roman" w:hAnsi="Times New Roman" w:cs="Times New Roman"/>
                <w:b/>
                <w:i/>
                <w:sz w:val="24"/>
                <w:szCs w:val="24"/>
              </w:rPr>
              <w:t>an toàn vệ sinh lao động</w:t>
            </w:r>
            <w:r w:rsidR="00096956">
              <w:rPr>
                <w:rFonts w:ascii="Times New Roman" w:hAnsi="Times New Roman" w:cs="Times New Roman"/>
                <w:b/>
                <w:i/>
                <w:sz w:val="24"/>
                <w:szCs w:val="24"/>
              </w:rPr>
              <w:t xml:space="preserve">” </w:t>
            </w:r>
            <w:r w:rsidR="00096956">
              <w:rPr>
                <w:rFonts w:ascii="Times New Roman" w:hAnsi="Times New Roman" w:cs="Times New Roman"/>
                <w:sz w:val="24"/>
                <w:szCs w:val="24"/>
              </w:rPr>
              <w:t>cho phù hợp với Luật ATVSLĐ.</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c) Quy định và hướng dẫn thực hiện tiêu chuẩn, quy chuẩn kỹ thuật, việc kiểm tra chất lượng an toàn kỹ thuật của phương tiện giao thông cơ giới đường bộ, phương tiện giao thông đường sắt, đường thủy nội địa, hàng không, hàng hải, các phương tiện, thiết bị xếp dỡ, thi công chuyên dùng, các công trình, phương tiện, thiết bị chuyên dùng sử dụng trong giao thông vận tải và các mục đích khác theo quy định của pháp luật;</w:t>
            </w:r>
          </w:p>
        </w:tc>
        <w:tc>
          <w:tcPr>
            <w:tcW w:w="6237" w:type="dxa"/>
          </w:tcPr>
          <w:p w:rsidR="00672237" w:rsidRPr="00C136E6" w:rsidRDefault="00D76E31"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 Quy định và hướng dẫn thực hiện tiêu chuẩn, quy chuẩn kỹ thuật, việc kiểm tra</w:t>
            </w:r>
            <w:r w:rsidR="00096956">
              <w:rPr>
                <w:rFonts w:ascii="Times New Roman" w:hAnsi="Times New Roman" w:cs="Times New Roman"/>
                <w:sz w:val="24"/>
                <w:szCs w:val="24"/>
              </w:rPr>
              <w:t xml:space="preserve">, </w:t>
            </w:r>
            <w:r w:rsidR="00096956" w:rsidRPr="00096956">
              <w:rPr>
                <w:rFonts w:ascii="Times New Roman" w:hAnsi="Times New Roman" w:cs="Times New Roman"/>
                <w:b/>
                <w:i/>
                <w:sz w:val="24"/>
                <w:szCs w:val="24"/>
              </w:rPr>
              <w:t>thử nghiệm, chứng nhận</w:t>
            </w:r>
            <w:r w:rsidRPr="00C136E6">
              <w:rPr>
                <w:rFonts w:ascii="Times New Roman" w:hAnsi="Times New Roman" w:cs="Times New Roman"/>
                <w:sz w:val="24"/>
                <w:szCs w:val="24"/>
              </w:rPr>
              <w:t xml:space="preserve"> chất lượng an toàn kỹ thuật</w:t>
            </w:r>
            <w:r w:rsidR="00096956" w:rsidRPr="00AB6EA6">
              <w:rPr>
                <w:rFonts w:ascii="Times New Roman" w:hAnsi="Times New Roman" w:cs="Times New Roman"/>
                <w:b/>
                <w:i/>
                <w:sz w:val="24"/>
                <w:szCs w:val="24"/>
              </w:rPr>
              <w:t>và bảo vệ môi trường</w:t>
            </w:r>
            <w:r w:rsidRPr="00C136E6">
              <w:rPr>
                <w:rFonts w:ascii="Times New Roman" w:hAnsi="Times New Roman" w:cs="Times New Roman"/>
                <w:sz w:val="24"/>
                <w:szCs w:val="24"/>
              </w:rPr>
              <w:t xml:space="preserve"> của phương tiện giao thông cơ giới đường bộ, phương tiện giao thông đường sắt, đường thủy nội địa, hàng không, hàng hải, </w:t>
            </w:r>
            <w:r w:rsidR="00AB6EA6" w:rsidRPr="00A663A6">
              <w:rPr>
                <w:rFonts w:ascii="Times New Roman" w:hAnsi="Times New Roman" w:cs="Times New Roman"/>
                <w:b/>
                <w:i/>
                <w:color w:val="FF0000"/>
                <w:sz w:val="24"/>
                <w:szCs w:val="24"/>
              </w:rPr>
              <w:t>phương tiện, thiết bị thăm dò, khai thác, vận chuyển trên biển</w:t>
            </w:r>
            <w:r w:rsidR="00AB6EA6">
              <w:rPr>
                <w:rFonts w:ascii="Times New Roman" w:hAnsi="Times New Roman" w:cs="Times New Roman"/>
                <w:sz w:val="24"/>
                <w:szCs w:val="24"/>
              </w:rPr>
              <w:t xml:space="preserve">; </w:t>
            </w:r>
            <w:r w:rsidRPr="00C136E6">
              <w:rPr>
                <w:rFonts w:ascii="Times New Roman" w:hAnsi="Times New Roman" w:cs="Times New Roman"/>
                <w:sz w:val="24"/>
                <w:szCs w:val="24"/>
              </w:rPr>
              <w:t>các phương tiện, thiết bị xếp dỡ, thi công chuyên dùng, các công trình, phương tiện, thiết bị chuyên dùng sử dụng trong giao thông vận tảivà các mục đích khác theo quy định của pháp luật;</w:t>
            </w:r>
          </w:p>
        </w:tc>
        <w:tc>
          <w:tcPr>
            <w:tcW w:w="2409" w:type="dxa"/>
          </w:tcPr>
          <w:p w:rsidR="00AB6EA6" w:rsidRDefault="00786B9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w:t>
            </w:r>
            <w:r w:rsidR="005824C9">
              <w:rPr>
                <w:rFonts w:ascii="Times New Roman" w:hAnsi="Times New Roman" w:cs="Times New Roman"/>
                <w:sz w:val="24"/>
                <w:szCs w:val="24"/>
              </w:rPr>
              <w:t>ổ sung</w:t>
            </w:r>
            <w:r w:rsidR="00096956">
              <w:rPr>
                <w:rFonts w:ascii="Times New Roman" w:hAnsi="Times New Roman" w:cs="Times New Roman"/>
                <w:sz w:val="24"/>
                <w:szCs w:val="24"/>
              </w:rPr>
              <w:t xml:space="preserve"> cụm từ “</w:t>
            </w:r>
            <w:r w:rsidR="00096956" w:rsidRPr="00096956">
              <w:rPr>
                <w:rFonts w:ascii="Times New Roman" w:hAnsi="Times New Roman" w:cs="Times New Roman"/>
                <w:b/>
                <w:i/>
                <w:sz w:val="24"/>
                <w:szCs w:val="24"/>
              </w:rPr>
              <w:t>thử nghiệm, chứng nhận</w:t>
            </w:r>
            <w:r w:rsidR="00096956">
              <w:rPr>
                <w:rFonts w:ascii="Times New Roman" w:hAnsi="Times New Roman" w:cs="Times New Roman"/>
                <w:b/>
                <w:i/>
                <w:sz w:val="24"/>
                <w:szCs w:val="24"/>
              </w:rPr>
              <w:t xml:space="preserve">” </w:t>
            </w:r>
            <w:r w:rsidR="00096956">
              <w:rPr>
                <w:rFonts w:ascii="Times New Roman" w:hAnsi="Times New Roman" w:cs="Times New Roman"/>
                <w:sz w:val="24"/>
                <w:szCs w:val="24"/>
              </w:rPr>
              <w:t>cho phù hợp với điểm c khoản 2 Điều 70 và Điều 27 Luậ</w:t>
            </w:r>
            <w:r w:rsidR="00AB6EA6">
              <w:rPr>
                <w:rFonts w:ascii="Times New Roman" w:hAnsi="Times New Roman" w:cs="Times New Roman"/>
                <w:sz w:val="24"/>
                <w:szCs w:val="24"/>
              </w:rPr>
              <w:t>t CLSPHH.</w:t>
            </w:r>
          </w:p>
          <w:p w:rsidR="00E76915" w:rsidRPr="00096956" w:rsidRDefault="00786B9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w:t>
            </w:r>
            <w:r w:rsidR="00E76915">
              <w:rPr>
                <w:rFonts w:ascii="Times New Roman" w:hAnsi="Times New Roman" w:cs="Times New Roman"/>
                <w:sz w:val="24"/>
                <w:szCs w:val="24"/>
              </w:rPr>
              <w:t>ổ sung cụm từ “</w:t>
            </w:r>
            <w:r w:rsidR="00E76915" w:rsidRPr="00786B9B">
              <w:rPr>
                <w:rFonts w:ascii="Times New Roman" w:hAnsi="Times New Roman" w:cs="Times New Roman"/>
                <w:b/>
                <w:i/>
                <w:sz w:val="24"/>
                <w:szCs w:val="24"/>
              </w:rPr>
              <w:t>bảo vệ môi trường</w:t>
            </w:r>
            <w:r w:rsidR="00E76915">
              <w:rPr>
                <w:rFonts w:ascii="Times New Roman" w:hAnsi="Times New Roman" w:cs="Times New Roman"/>
                <w:sz w:val="24"/>
                <w:szCs w:val="24"/>
              </w:rPr>
              <w:t>” cho phù hợp với Luật BVMT.</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d) Cấp Giấy chứng nhận đủ điều kiện bay của tàu bay; cấp Giấy chứng nhận đủ điều kiện bay xuất khẩu đối với tàu bay, động cơ tàu bay, cánh quạt tàu bay khi xuất khẩu; cấp hoặc công nhận Giấy chứng nhận loại đối với tàu bay, động cơ tàu bay) cánh quạt tàu bay khi sản xuất tại Việt Nam hoặc nhập khẩu;</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đ) Quy định việc thẩm định thiết kế kỹ thuật trong sản xuất, lắp ráp, sửa chữa, hoán cải phương tiện giao thông, phương tiện, thiết bị xếp dỡ, thi công chuyên dùng và trang bị, thiết bị kỹ thuật chuyên ngành giao thông vận tải;</w:t>
            </w:r>
          </w:p>
        </w:tc>
        <w:tc>
          <w:tcPr>
            <w:tcW w:w="6237" w:type="dxa"/>
          </w:tcPr>
          <w:p w:rsidR="00672237" w:rsidRPr="00C136E6" w:rsidRDefault="00D76E31"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đ) Quy định việc thẩm định thiết kế kỹ thuật trong sản xuất, lắp ráp, sửa chữa, hoán cải phương tiện giao thông, phương tiện, thiết bị xếp dỡ, thi công chuyên dùng và trang bị, thiết bị kỹ thuật chuyên ngành giao thông vận tải</w:t>
            </w:r>
            <w:r>
              <w:rPr>
                <w:rFonts w:ascii="Times New Roman" w:hAnsi="Times New Roman" w:cs="Times New Roman"/>
                <w:sz w:val="24"/>
                <w:szCs w:val="24"/>
              </w:rPr>
              <w:t xml:space="preserve">, </w:t>
            </w:r>
            <w:r w:rsidR="00A663A6" w:rsidRPr="00A663A6">
              <w:rPr>
                <w:rFonts w:ascii="Times New Roman" w:hAnsi="Times New Roman" w:cs="Times New Roman"/>
                <w:b/>
                <w:i/>
                <w:color w:val="FF0000"/>
                <w:sz w:val="24"/>
                <w:szCs w:val="24"/>
              </w:rPr>
              <w:t>phương tiện, thiết bị thăm dò, khai thác, vận chuyển trên biển</w:t>
            </w:r>
            <w:r w:rsidR="00A663A6" w:rsidRPr="00A663A6">
              <w:rPr>
                <w:rFonts w:ascii="Times New Roman" w:hAnsi="Times New Roman" w:cs="Times New Roman"/>
                <w:color w:val="FF0000"/>
                <w:sz w:val="24"/>
                <w:szCs w:val="24"/>
              </w:rPr>
              <w:t>;</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e) Quy định tiêu chuẩn, quy chuẩn kỹ thuật, điều kiện hoạt động của cơ sở thiết kế, sản xuất, bảo dưỡng hoặc thử nghiệm tàu bay, động cơ tàu bay, cánh quạt tàu bay và trang thiết bị tàu bay tại Việt Nam; cơ sở cung cấp dịch vụ bảo đảm hoạt động bay và cơ sở kiểm định chất lượng an toàn kỹ thuật, bảo </w:t>
            </w:r>
            <w:r w:rsidRPr="00C136E6">
              <w:rPr>
                <w:rFonts w:ascii="Times New Roman" w:hAnsi="Times New Roman" w:cs="Times New Roman"/>
                <w:sz w:val="24"/>
                <w:szCs w:val="24"/>
              </w:rPr>
              <w:lastRenderedPageBreak/>
              <w:t>vệ môi trường đối với phương tiện giao thông cơ giới đường bộ, đường sắt, đường thủy nội địa, hàng hải, hàng không và các phương tiện, thiết bị, công trình khác theo quy định của pháp luật.</w:t>
            </w:r>
          </w:p>
        </w:tc>
        <w:tc>
          <w:tcPr>
            <w:tcW w:w="6237" w:type="dxa"/>
          </w:tcPr>
          <w:p w:rsidR="00672237" w:rsidRPr="00C136E6" w:rsidRDefault="001470CC"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 xml:space="preserve">e) Quy định tiêu chuẩn, quy chuẩn kỹ thuật, điều kiện hoạt động của cơ sở thiết kế, sản xuất, bảo dưỡng hoặc thử nghiệm tàu bay, động cơ tàu bay, cánh quạt tàu bay và trang thiết bị tàu bay tại Việt Nam; cơ sở cung cấp dịch vụ bảo đảm hoạt động bay và cơ sở kiểm định chất lượng an toàn kỹ thuật, bảo </w:t>
            </w:r>
            <w:r w:rsidRPr="00C136E6">
              <w:rPr>
                <w:rFonts w:ascii="Times New Roman" w:hAnsi="Times New Roman" w:cs="Times New Roman"/>
                <w:sz w:val="24"/>
                <w:szCs w:val="24"/>
              </w:rPr>
              <w:lastRenderedPageBreak/>
              <w:t>vệ môi trường đối với phương tiệ</w:t>
            </w:r>
            <w:r>
              <w:rPr>
                <w:rFonts w:ascii="Times New Roman" w:hAnsi="Times New Roman" w:cs="Times New Roman"/>
                <w:sz w:val="24"/>
                <w:szCs w:val="24"/>
              </w:rPr>
              <w:t xml:space="preserve">n giao thông, </w:t>
            </w:r>
            <w:r w:rsidR="00A663A6" w:rsidRPr="00A663A6">
              <w:rPr>
                <w:rFonts w:ascii="Times New Roman" w:hAnsi="Times New Roman" w:cs="Times New Roman"/>
                <w:b/>
                <w:i/>
                <w:color w:val="FF0000"/>
                <w:sz w:val="24"/>
                <w:szCs w:val="24"/>
              </w:rPr>
              <w:t>phương tiện, thiết bị thăm dò, khai thác, vận chuyển trên biển</w:t>
            </w:r>
            <w:r w:rsidR="00A663A6" w:rsidRPr="00A663A6">
              <w:rPr>
                <w:rFonts w:ascii="Times New Roman" w:hAnsi="Times New Roman" w:cs="Times New Roman"/>
                <w:color w:val="FF0000"/>
                <w:sz w:val="24"/>
                <w:szCs w:val="24"/>
              </w:rPr>
              <w:t>;</w:t>
            </w:r>
            <w:r w:rsidRPr="00C136E6">
              <w:rPr>
                <w:rFonts w:ascii="Times New Roman" w:hAnsi="Times New Roman" w:cs="Times New Roman"/>
                <w:sz w:val="24"/>
                <w:szCs w:val="24"/>
              </w:rPr>
              <w:t xml:space="preserve"> và các phương tiện, thiết bị, công trình khác theo quy định của pháp luật.</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AB6EA6" w:rsidRPr="00C136E6" w:rsidTr="00A46F83">
        <w:tc>
          <w:tcPr>
            <w:tcW w:w="6204" w:type="dxa"/>
          </w:tcPr>
          <w:p w:rsidR="00AB6EA6" w:rsidRPr="00C136E6" w:rsidRDefault="00AB6EA6"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AB6EA6" w:rsidRPr="00AB6EA6" w:rsidRDefault="00AB6EA6" w:rsidP="0050321B">
            <w:pPr>
              <w:keepNext/>
              <w:spacing w:beforeLines="40" w:before="96" w:line="340" w:lineRule="exact"/>
              <w:ind w:firstLine="227"/>
              <w:jc w:val="both"/>
              <w:rPr>
                <w:rFonts w:ascii="Times New Roman" w:hAnsi="Times New Roman" w:cs="Times New Roman"/>
                <w:b/>
                <w:i/>
                <w:sz w:val="24"/>
                <w:szCs w:val="24"/>
              </w:rPr>
            </w:pPr>
            <w:r w:rsidRPr="00AB6EA6">
              <w:rPr>
                <w:rFonts w:ascii="Times New Roman" w:hAnsi="Times New Roman" w:cs="Times New Roman"/>
                <w:b/>
                <w:i/>
                <w:sz w:val="24"/>
                <w:szCs w:val="24"/>
              </w:rPr>
              <w:t>g) Xây dựng danh mục; ban hành quy trình kiểm định, quản lý các loại máy, thiết bị, vật tư, chất có yêu cầu nghiêm ngặt về an toàn, vệ sinh lao động thuộc thẩm quyền quản lý; cấp, thu hồi giấy chứng nhận đủ điều kiện hoạt động kiểm định kỹ thuật an toàn lao động theo thẩm quyền</w:t>
            </w:r>
          </w:p>
        </w:tc>
        <w:tc>
          <w:tcPr>
            <w:tcW w:w="2409" w:type="dxa"/>
          </w:tcPr>
          <w:p w:rsidR="00AB6EA6" w:rsidRDefault="00AB6EA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Bổ sung cụm từ: </w:t>
            </w:r>
            <w:r w:rsidRPr="00AB6EA6">
              <w:rPr>
                <w:rFonts w:ascii="Times New Roman" w:hAnsi="Times New Roman" w:cs="Times New Roman"/>
                <w:i/>
                <w:sz w:val="24"/>
                <w:szCs w:val="24"/>
              </w:rPr>
              <w:t>Xây dựng danh mục; ban hành quy trình kiểm định, quản lý các loại máy, thiết bị, vật tư, chất có yêu cầu nghiêm ngặt về an toàn, vệ sinh lao động thuộc thẩm quyền quản lý</w:t>
            </w:r>
            <w:r>
              <w:rPr>
                <w:rFonts w:ascii="Times New Roman" w:hAnsi="Times New Roman" w:cs="Times New Roman"/>
                <w:i/>
                <w:sz w:val="24"/>
                <w:szCs w:val="24"/>
              </w:rPr>
              <w:t xml:space="preserve">” </w:t>
            </w:r>
            <w:r>
              <w:rPr>
                <w:rFonts w:ascii="Times New Roman" w:hAnsi="Times New Roman" w:cs="Times New Roman"/>
                <w:sz w:val="24"/>
                <w:szCs w:val="24"/>
              </w:rPr>
              <w:t xml:space="preserve"> cho phù hợp với điểm c khoản 1 Điều 33 Luật ATVSLĐ.</w:t>
            </w:r>
          </w:p>
          <w:p w:rsidR="00AB6EA6" w:rsidRPr="00AB6EA6" w:rsidRDefault="00AB6EA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Bổ sung cụm từ “cấp, thu hồi giấy chứng nhận đủ điều kiện hoạt động kiểm định kỹ thuật an toàn lao động theo thẩm quyền” cho phù hợp với Phụ lục Ib Nghị định số 44/2016.</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7. Quy định việc đào tạo, huấn luyện, sát hạch, cấp, công </w:t>
            </w:r>
            <w:r w:rsidRPr="00C136E6">
              <w:rPr>
                <w:rFonts w:ascii="Times New Roman" w:hAnsi="Times New Roman" w:cs="Times New Roman"/>
                <w:sz w:val="24"/>
                <w:szCs w:val="24"/>
              </w:rPr>
              <w:lastRenderedPageBreak/>
              <w:t>nhận, thu hồi giấy phép, bằng, chứng chỉ chuyên môn cho người điều khiển phương tiện giao thông, người vận hành phương tiện, thiết bị chuyên dùng trong giao thông vận tải (trừ người điều khiển phương tiện, thiết bị chuyên dùng phục vụ vào mục đích quốc phòng, an ninh và tàu cá) và cho đối tượng làm việc đặc thù trong lĩnh vực giao thông vận tải.</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lastRenderedPageBreak/>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8. Về vận tải đường bộ, đường sắt, đường thủy nội địa, hàng hải, hàng không dân dụng và vận tải đa phương thức:</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a) Hướng dẫn, kiểm tra việc thực hiện điều kiện kinh doanh vận tải, cơ chế, chính sách phát triển vận tải, các dịch vụ hỗ trợ vận tải theo quy định của Chính phủ;</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Quy định tiêu chuẩn, quy chuẩn kỹ thuật, công nghệ vận hành, khai thác vận tải;</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 Công bố đường bay dân dụng sau khi được Thủ tướng Chính phủ cho phép; công bố các tuyến vận tải đường bộ, đường sắt, đường thủy nội địa và mạng vận tải công cộng theo quy định của pháp luật;</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d) Hướng dẫn thực hiện vận tải đa phương thức theo quy đỊnh của Chính phủ;</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đ) Tổ chức cấp phép hoạt động bay dân dụng; chỉ đạo, kiểm tra việc thực hiện quy chế phối hợp quản lý hoạt động bay dân dụng;</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e) Quy định chi tiết việc quản lý hoạt động tại cảng hàng không, sân bay, cảng biển, cảng, bến thủy nội địa, ga đường sắt và tuyến luồng giao thông đường sắt, đường thủy Nội địa, hàng hải.</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9. Về an toàn giao thông:</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a) Chủ trì hoặc phối hợp tổ chức thực hiện các đề án tổng thể về bảo đảm an toàn giao thông trên phạm vi cả nước sau khi được Thủ tướng Chính phủ phê duyệt; hướng dẫn, kiểm tra việc thực hiện các biện pháp bảo đảm an toàn giao thông đường bộ, đường sắt, đường thủy nội địa, hàng hải, hàng không dân dụng thuộc phạm vi chức năng, nhiệm vụ của Bộ;</w:t>
            </w:r>
          </w:p>
        </w:tc>
        <w:tc>
          <w:tcPr>
            <w:tcW w:w="6237" w:type="dxa"/>
          </w:tcPr>
          <w:p w:rsidR="00580FC6" w:rsidRPr="00C136E6" w:rsidRDefault="00580FC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9. Về</w:t>
            </w:r>
            <w:r w:rsidR="00C645A4">
              <w:rPr>
                <w:rFonts w:ascii="Times New Roman" w:hAnsi="Times New Roman" w:cs="Times New Roman"/>
                <w:sz w:val="24"/>
                <w:szCs w:val="24"/>
              </w:rPr>
              <w:t xml:space="preserve"> </w:t>
            </w:r>
            <w:r>
              <w:rPr>
                <w:rFonts w:ascii="Times New Roman" w:hAnsi="Times New Roman" w:cs="Times New Roman"/>
                <w:b/>
                <w:i/>
                <w:sz w:val="24"/>
                <w:szCs w:val="24"/>
              </w:rPr>
              <w:t>an ninh,</w:t>
            </w:r>
            <w:r w:rsidRPr="00C136E6">
              <w:rPr>
                <w:rFonts w:ascii="Times New Roman" w:hAnsi="Times New Roman" w:cs="Times New Roman"/>
                <w:sz w:val="24"/>
                <w:szCs w:val="24"/>
              </w:rPr>
              <w:t xml:space="preserve"> an toàn giao thông:</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c>
          <w:tcPr>
            <w:tcW w:w="2409" w:type="dxa"/>
          </w:tcPr>
          <w:p w:rsidR="00672237" w:rsidRDefault="00580FC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Bổ sung cụm từ “an ninh” để bao quát cả lĩnh vực hàng không</w:t>
            </w:r>
            <w:r w:rsidR="00A45C96">
              <w:rPr>
                <w:rFonts w:ascii="Times New Roman" w:hAnsi="Times New Roman" w:cs="Times New Roman"/>
                <w:sz w:val="24"/>
                <w:szCs w:val="24"/>
              </w:rPr>
              <w:t>, hàng hải</w:t>
            </w:r>
            <w:r w:rsidR="005824C9">
              <w:rPr>
                <w:rFonts w:ascii="Times New Roman" w:hAnsi="Times New Roman" w:cs="Times New Roman"/>
                <w:sz w:val="24"/>
                <w:szCs w:val="24"/>
              </w:rPr>
              <w:t xml:space="preserve">. </w:t>
            </w:r>
          </w:p>
          <w:p w:rsidR="005824C9" w:rsidRPr="00C136E6" w:rsidRDefault="005824C9"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Phê duyệt chương trình an ninh hàng không dân dụng, phương án điều hành tàu bay bị can thiệp bất hợp pháp, chấp thuận chương trình an ninh hàng không dân dụng của các hãng hàng không nước ngoài; chủ trì thực hiện kiểm tra và cung cấp thông tin an ninh, an toàn hàng không, hàng hải theo quy định của pháp luật;</w:t>
            </w:r>
          </w:p>
        </w:tc>
        <w:tc>
          <w:tcPr>
            <w:tcW w:w="6237" w:type="dxa"/>
          </w:tcPr>
          <w:p w:rsidR="00672237" w:rsidRPr="00C136E6" w:rsidRDefault="00580FC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Phê duyệt chương trình an ninh hàng không dân dụ</w:t>
            </w:r>
            <w:r>
              <w:rPr>
                <w:rFonts w:ascii="Times New Roman" w:hAnsi="Times New Roman" w:cs="Times New Roman"/>
                <w:sz w:val="24"/>
                <w:szCs w:val="24"/>
              </w:rPr>
              <w:t>ng</w:t>
            </w:r>
            <w:r w:rsidRPr="00C136E6">
              <w:rPr>
                <w:rFonts w:ascii="Times New Roman" w:hAnsi="Times New Roman" w:cs="Times New Roman"/>
                <w:sz w:val="24"/>
                <w:szCs w:val="24"/>
              </w:rPr>
              <w:t>; chủ trì thực hiện kiểm tra và cung cấp thông tin an ninh, an toàn hàng không, hàng hải theo quy định của pháp luật;</w:t>
            </w:r>
          </w:p>
        </w:tc>
        <w:tc>
          <w:tcPr>
            <w:tcW w:w="2409" w:type="dxa"/>
          </w:tcPr>
          <w:p w:rsidR="00672237" w:rsidRPr="00C136E6" w:rsidRDefault="00580FC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Bỏ cụm từ “</w:t>
            </w:r>
            <w:r w:rsidRPr="00C136E6">
              <w:rPr>
                <w:rFonts w:ascii="Times New Roman" w:hAnsi="Times New Roman" w:cs="Times New Roman"/>
                <w:sz w:val="24"/>
                <w:szCs w:val="24"/>
              </w:rPr>
              <w:t>phương án điều hành tàu bay bị can thiệp bất hợp pháp, chấp thuận chương trình an ninh hàng không dân dụng của các hãng hàng không nước ngoài</w:t>
            </w:r>
            <w:r>
              <w:rPr>
                <w:rFonts w:ascii="Times New Roman" w:hAnsi="Times New Roman" w:cs="Times New Roman"/>
                <w:sz w:val="24"/>
                <w:szCs w:val="24"/>
              </w:rPr>
              <w:t>” cho phù hợp với Luật HKDD</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 Hướng dẫn các thủ tục điều tra sự cố tai nạn tàu bay theo quy định của Chính phủ; tổ chức thực hiện việc điều tra, xử lý tai nạn hàng hải, hàng không dân dụng theo quy định của pháp luật;</w:t>
            </w:r>
          </w:p>
        </w:tc>
        <w:tc>
          <w:tcPr>
            <w:tcW w:w="6237" w:type="dxa"/>
          </w:tcPr>
          <w:p w:rsidR="00672237" w:rsidRPr="00C136E6" w:rsidRDefault="00580FC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c) </w:t>
            </w:r>
            <w:r w:rsidR="008519FD" w:rsidRPr="008519FD">
              <w:rPr>
                <w:rFonts w:ascii="Times New Roman" w:hAnsi="Times New Roman" w:cs="Times New Roman"/>
                <w:b/>
                <w:i/>
                <w:sz w:val="24"/>
                <w:szCs w:val="24"/>
              </w:rPr>
              <w:t>Tổ chức</w:t>
            </w:r>
            <w:r w:rsidRPr="00C136E6">
              <w:rPr>
                <w:rFonts w:ascii="Times New Roman" w:hAnsi="Times New Roman" w:cs="Times New Roman"/>
                <w:sz w:val="24"/>
                <w:szCs w:val="24"/>
              </w:rPr>
              <w:t xml:space="preserve"> điều tra sự cố tai nạn tàu bay theo quy định của Chính phủ; tổ chức thực hiện việc điều tra, xử lý tai nạnhàng hải, </w:t>
            </w:r>
            <w:r w:rsidRPr="00580FC6">
              <w:rPr>
                <w:rFonts w:ascii="Times New Roman" w:hAnsi="Times New Roman" w:cs="Times New Roman"/>
                <w:b/>
                <w:i/>
                <w:sz w:val="24"/>
                <w:szCs w:val="24"/>
              </w:rPr>
              <w:t>sự cố</w:t>
            </w:r>
            <w:r w:rsidRPr="00C136E6">
              <w:rPr>
                <w:rFonts w:ascii="Times New Roman" w:hAnsi="Times New Roman" w:cs="Times New Roman"/>
                <w:sz w:val="24"/>
                <w:szCs w:val="24"/>
              </w:rPr>
              <w:t xml:space="preserve"> hàng không dân dụng theo quy định của pháp luật;</w:t>
            </w:r>
          </w:p>
        </w:tc>
        <w:tc>
          <w:tcPr>
            <w:tcW w:w="2409" w:type="dxa"/>
          </w:tcPr>
          <w:p w:rsidR="008519FD" w:rsidRDefault="008519FD"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Thay cụm từ “hướng dẫn các thủ tục” thành “tổ chức” cho phù hợp với Luật Ban hành VBQPPL;</w:t>
            </w:r>
          </w:p>
          <w:p w:rsidR="00672237" w:rsidRPr="00C136E6" w:rsidRDefault="008519FD"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 </w:t>
            </w:r>
            <w:r w:rsidR="00580FC6">
              <w:rPr>
                <w:rFonts w:ascii="Times New Roman" w:hAnsi="Times New Roman" w:cs="Times New Roman"/>
                <w:sz w:val="24"/>
                <w:szCs w:val="24"/>
              </w:rPr>
              <w:t>Bổ sung cụm từ “sự cố” cho phù hợp với khoản 3 Đ 106 Luật HKDD.</w:t>
            </w:r>
          </w:p>
        </w:tc>
      </w:tr>
      <w:tr w:rsidR="00580FC6" w:rsidRPr="00C136E6" w:rsidTr="00A46F83">
        <w:tc>
          <w:tcPr>
            <w:tcW w:w="6204" w:type="dxa"/>
          </w:tcPr>
          <w:p w:rsidR="00580FC6" w:rsidRPr="00C136E6" w:rsidRDefault="00580FC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d) Chủ trì hoặc phối hợp tổ chức thực hiện tìm kiếm cứu nạn trong giao thông đường bộ, đường sắt, đường thủy nội địa, hàng hải và hàng không theo thẩm quyền.</w:t>
            </w:r>
          </w:p>
        </w:tc>
        <w:tc>
          <w:tcPr>
            <w:tcW w:w="6237" w:type="dxa"/>
          </w:tcPr>
          <w:p w:rsidR="00580FC6"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580FC6" w:rsidRPr="00C136E6" w:rsidRDefault="00580FC6"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10. Về bảo vệ môi trường trong hoạt động giao thông vận tải:</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BA7E27" w:rsidRPr="00C136E6" w:rsidRDefault="00BA7E2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10. Về môi trường trong hoạt động giao thông vận tải:</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c>
          <w:tcPr>
            <w:tcW w:w="2409" w:type="dxa"/>
          </w:tcPr>
          <w:p w:rsidR="00672237" w:rsidRDefault="00E76915"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Vụ KHCN đề nghị bổ sung quy định: “Chủ trì, phối hợp với Bộ TNMT xây dựng, ban hành thông tư về bảo vệ môi trường  trong lĩnh vực QLNN của Bộ”</w:t>
            </w:r>
          </w:p>
          <w:p w:rsidR="00E76915" w:rsidRPr="00C136E6" w:rsidRDefault="00E76915"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Đề nghị giữ nguyên như Dự thảo. Vì nội dung này đã được quy định tại khoản 3 Điều 2 Dự thảo</w:t>
            </w:r>
          </w:p>
        </w:tc>
      </w:tr>
      <w:tr w:rsidR="00E76915" w:rsidRPr="00C136E6" w:rsidTr="00A46F83">
        <w:tc>
          <w:tcPr>
            <w:tcW w:w="6204" w:type="dxa"/>
          </w:tcPr>
          <w:p w:rsidR="00E76915" w:rsidRPr="00C136E6" w:rsidRDefault="00E76915"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a) Tổ chức thẩm định báo cáo đánh giá môi trường chiến lược đối với chiến lược, quy hoạch, kế hoạch thuộc thẩm quyền phê duyệt của Bộ và báo cáo đánh giá tác động môi trường đối với các dự án đầu tư xây dựng kết cấu hạ tầng giao thông và cơ sở sản xuất công nghiệp thuộc thẩm quyền của Bộ theo quy định của pháp luật;</w:t>
            </w:r>
          </w:p>
        </w:tc>
        <w:tc>
          <w:tcPr>
            <w:tcW w:w="6237" w:type="dxa"/>
          </w:tcPr>
          <w:p w:rsidR="00E76915" w:rsidRPr="00C136E6" w:rsidRDefault="00E76915"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a) Tổ chức thẩm định báo cáo đánh giá môi trường chiến lược đối với chiến lược, quy hoạch, kế hoạch thuộc thẩm quyền phê duyệt của Bộ và báo cáo đánh giá tác động môi trường đối với các dự án đầu tư xây dựng</w:t>
            </w:r>
            <w:r>
              <w:rPr>
                <w:rFonts w:ascii="Times New Roman" w:hAnsi="Times New Roman" w:cs="Times New Roman"/>
                <w:sz w:val="24"/>
                <w:szCs w:val="24"/>
              </w:rPr>
              <w:t xml:space="preserve">, </w:t>
            </w:r>
            <w:r>
              <w:rPr>
                <w:rFonts w:ascii="Times New Roman" w:hAnsi="Times New Roman" w:cs="Times New Roman"/>
                <w:b/>
                <w:i/>
                <w:sz w:val="24"/>
                <w:szCs w:val="24"/>
              </w:rPr>
              <w:t>khai thác</w:t>
            </w:r>
            <w:r w:rsidRPr="00C136E6">
              <w:rPr>
                <w:rFonts w:ascii="Times New Roman" w:hAnsi="Times New Roman" w:cs="Times New Roman"/>
                <w:sz w:val="24"/>
                <w:szCs w:val="24"/>
              </w:rPr>
              <w:t xml:space="preserve"> kết cấu hạ tầng giao thông và cơ sở sản xuất công nghiệp thuộc thẩm quyền của Bộ theo quy định của pháp luật;</w:t>
            </w:r>
          </w:p>
        </w:tc>
        <w:tc>
          <w:tcPr>
            <w:tcW w:w="2409" w:type="dxa"/>
          </w:tcPr>
          <w:p w:rsidR="00E76915" w:rsidRDefault="00E76915"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Bổ sung cụm từ “khai thác” cho phù hợp với điểm đ khoản 3 Đ 142 Luật BVMT</w:t>
            </w:r>
          </w:p>
        </w:tc>
      </w:tr>
      <w:tr w:rsidR="00C2595A" w:rsidRPr="00C136E6" w:rsidTr="00A46F83">
        <w:tc>
          <w:tcPr>
            <w:tcW w:w="6204" w:type="dxa"/>
          </w:tcPr>
          <w:p w:rsidR="00C2595A" w:rsidRPr="00C136E6" w:rsidRDefault="00C2595A"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C2595A" w:rsidRPr="00773925" w:rsidRDefault="00C2595A" w:rsidP="00786B9B">
            <w:pPr>
              <w:pStyle w:val="NormalWeb"/>
              <w:keepNext/>
              <w:shd w:val="clear" w:color="auto" w:fill="FFFFFF"/>
              <w:spacing w:before="120" w:beforeAutospacing="0" w:after="0" w:afterAutospacing="0" w:line="234" w:lineRule="atLeast"/>
              <w:jc w:val="both"/>
              <w:rPr>
                <w:rFonts w:ascii="Arial" w:hAnsi="Arial" w:cs="Arial"/>
                <w:b/>
                <w:i/>
                <w:color w:val="000000"/>
                <w:sz w:val="18"/>
                <w:szCs w:val="18"/>
              </w:rPr>
            </w:pPr>
          </w:p>
        </w:tc>
        <w:tc>
          <w:tcPr>
            <w:tcW w:w="2409" w:type="dxa"/>
          </w:tcPr>
          <w:p w:rsidR="00C2595A" w:rsidRDefault="00C2595A"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b) Phối hợp với Bộ Tài nguyên và Môi trường, các Bộ, cơ quan ngang Bộ, cơ quan thuộc Chính phủ có liên quan và Ủy ban nhân dân cấp tỉnh để chỉ đạo, hướng dẫn, kiểm tra việc </w:t>
            </w:r>
            <w:r w:rsidRPr="00C136E6">
              <w:rPr>
                <w:rFonts w:ascii="Times New Roman" w:hAnsi="Times New Roman" w:cs="Times New Roman"/>
                <w:sz w:val="24"/>
                <w:szCs w:val="24"/>
              </w:rPr>
              <w:lastRenderedPageBreak/>
              <w:t>thực hiện pháp luật về bảo vệ môi trường và các quy định khác của pháp luật có liên quan đối với xây dựng kết cấu hạ tầng giao thông và hoạt động giao thông vận tải; theo dõi, kiểm tra việc thực hiện các quy định của pháp luật về bảo vệ môi trường trong các lĩnh vực quản lý nhà nước của Bộ;</w:t>
            </w:r>
          </w:p>
        </w:tc>
        <w:tc>
          <w:tcPr>
            <w:tcW w:w="6237" w:type="dxa"/>
          </w:tcPr>
          <w:p w:rsidR="00C2595A" w:rsidRPr="00773925" w:rsidRDefault="00773925" w:rsidP="0050321B">
            <w:pPr>
              <w:keepNext/>
              <w:spacing w:beforeLines="40" w:before="96" w:line="340" w:lineRule="exact"/>
              <w:ind w:firstLine="227"/>
              <w:jc w:val="both"/>
              <w:rPr>
                <w:rFonts w:ascii="Times New Roman" w:hAnsi="Times New Roman" w:cs="Times New Roman"/>
                <w:b/>
                <w:i/>
                <w:sz w:val="24"/>
                <w:szCs w:val="24"/>
              </w:rPr>
            </w:pPr>
            <w:r w:rsidRPr="00773925">
              <w:rPr>
                <w:rFonts w:ascii="Times New Roman" w:hAnsi="Times New Roman" w:cs="Times New Roman"/>
                <w:b/>
                <w:i/>
                <w:sz w:val="24"/>
                <w:szCs w:val="24"/>
              </w:rPr>
              <w:lastRenderedPageBreak/>
              <w:t xml:space="preserve">b) Chủ trì, phối hợp với Bộ Tài nguyên và Môi trường, Bộ trưởng, Thủ trưởng cơ quan ngang bộ và Chủ tịch Ủy ban nhân dân cấp tỉnh tổ chức triển khai thực hiện pháp </w:t>
            </w:r>
            <w:r w:rsidRPr="00773925">
              <w:rPr>
                <w:rFonts w:ascii="Times New Roman" w:hAnsi="Times New Roman" w:cs="Times New Roman"/>
                <w:b/>
                <w:i/>
                <w:sz w:val="24"/>
                <w:szCs w:val="24"/>
              </w:rPr>
              <w:lastRenderedPageBreak/>
              <w:t>luật về bảo vệ môi trường trong xây dựng kết cấu hạ tầng giao thông, quản lý phương tiện giao thông vận tải và hoạt động khác trong lĩnh vực quản lý;</w:t>
            </w:r>
          </w:p>
        </w:tc>
        <w:tc>
          <w:tcPr>
            <w:tcW w:w="2409" w:type="dxa"/>
          </w:tcPr>
          <w:p w:rsidR="00672237" w:rsidRPr="00C136E6" w:rsidRDefault="00773925"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lastRenderedPageBreak/>
              <w:t xml:space="preserve">Viết lại cho phù hợp với điểm đ khoản 3 Điều 142 Luật </w:t>
            </w:r>
            <w:r>
              <w:rPr>
                <w:rFonts w:ascii="Times New Roman" w:hAnsi="Times New Roman" w:cs="Times New Roman"/>
                <w:sz w:val="24"/>
                <w:szCs w:val="24"/>
              </w:rPr>
              <w:lastRenderedPageBreak/>
              <w:t>BVMT.</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c) Quy định việc cấp Giấy chứng nhận đạt tiêu chuẩn môi trường đối với phương tiện giao thông cơ giới đường bộ, phương tiện giao thông đường sắt, đường thủy nội địa, hàng hải và hàng không (trừ phương tiện giao thông của quân đội, công an sử dụng vào mục đích quốc phòng, an ninh và tàu cá); chủ trì hướng dẫn kiểm tra, xác nhận tiêu chuẩn môi trường đối với xe ô tô và xe cơ giới khác.</w:t>
            </w:r>
          </w:p>
        </w:tc>
        <w:tc>
          <w:tcPr>
            <w:tcW w:w="6237" w:type="dxa"/>
          </w:tcPr>
          <w:p w:rsidR="00672237" w:rsidRPr="00C136E6" w:rsidRDefault="00760C11"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 Quy định việc cấp Giấy chứng nhận đạt tiêu chuẩn môi trường đối với phương tiện giao thông cơ giới đường bộ, phương tiện giao thông đường sắt, đường thủy nội địa, hàng hải</w:t>
            </w:r>
            <w:r>
              <w:rPr>
                <w:rFonts w:ascii="Times New Roman" w:hAnsi="Times New Roman" w:cs="Times New Roman"/>
                <w:sz w:val="24"/>
                <w:szCs w:val="24"/>
              </w:rPr>
              <w:t xml:space="preserve">, </w:t>
            </w:r>
            <w:r w:rsidRPr="00760C11">
              <w:rPr>
                <w:rFonts w:ascii="Times New Roman" w:hAnsi="Times New Roman" w:cs="Times New Roman"/>
                <w:b/>
                <w:i/>
                <w:sz w:val="24"/>
                <w:szCs w:val="24"/>
              </w:rPr>
              <w:t xml:space="preserve">phương tiện, thiết bị thăm dò khai thác trên biển </w:t>
            </w:r>
            <w:r w:rsidRPr="00C136E6">
              <w:rPr>
                <w:rFonts w:ascii="Times New Roman" w:hAnsi="Times New Roman" w:cs="Times New Roman"/>
                <w:sz w:val="24"/>
                <w:szCs w:val="24"/>
              </w:rPr>
              <w:t>và hàng không (trừ phương tiện giao thông của quân đội, công an sử dụng vào mục đích quốc phòng, an ninh và tàu cá); chủ trì hướng dẫn kiểm tra, xác nhận tiêu chuẩn môi trường đối với xe ô tô và xe cơ giới khác.</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E3730D" w:rsidRPr="00C136E6" w:rsidTr="00A46F83">
        <w:tc>
          <w:tcPr>
            <w:tcW w:w="6204" w:type="dxa"/>
          </w:tcPr>
          <w:p w:rsidR="00E3730D" w:rsidRPr="00C136E6" w:rsidRDefault="00E3730D"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E3730D" w:rsidRPr="00E3730D" w:rsidRDefault="00E3730D" w:rsidP="0050321B">
            <w:pPr>
              <w:keepNext/>
              <w:spacing w:beforeLines="40" w:before="96" w:line="340" w:lineRule="exact"/>
              <w:ind w:firstLine="227"/>
              <w:jc w:val="both"/>
              <w:rPr>
                <w:rFonts w:ascii="Times New Roman" w:hAnsi="Times New Roman" w:cs="Times New Roman"/>
                <w:b/>
                <w:i/>
                <w:sz w:val="24"/>
                <w:szCs w:val="24"/>
              </w:rPr>
            </w:pPr>
            <w:r w:rsidRPr="00E3730D">
              <w:rPr>
                <w:rFonts w:ascii="Times New Roman" w:hAnsi="Times New Roman" w:cs="Times New Roman"/>
                <w:b/>
                <w:i/>
                <w:sz w:val="24"/>
                <w:szCs w:val="24"/>
              </w:rPr>
              <w:t>d) Tổ chức thu thập, quản lý, tổng hợp, cung cấp các số liệu hoạt động, thông tin liên quan phục vụ kiểm kê khí nhà kính trong giao thông vận tải.</w:t>
            </w:r>
          </w:p>
        </w:tc>
        <w:tc>
          <w:tcPr>
            <w:tcW w:w="2409" w:type="dxa"/>
          </w:tcPr>
          <w:p w:rsidR="00E3730D" w:rsidRPr="00C136E6" w:rsidRDefault="00E3730D"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Bổ sung cho phù hợp vớ</w:t>
            </w:r>
            <w:r w:rsidR="00637E32">
              <w:rPr>
                <w:rFonts w:ascii="Times New Roman" w:hAnsi="Times New Roman" w:cs="Times New Roman"/>
                <w:sz w:val="24"/>
                <w:szCs w:val="24"/>
              </w:rPr>
              <w:t>i k</w:t>
            </w:r>
            <w:r>
              <w:rPr>
                <w:rFonts w:ascii="Times New Roman" w:hAnsi="Times New Roman" w:cs="Times New Roman"/>
                <w:sz w:val="24"/>
                <w:szCs w:val="24"/>
              </w:rPr>
              <w:t>hoản 3 Điều 39 Luật BVMT</w:t>
            </w:r>
          </w:p>
        </w:tc>
      </w:tr>
      <w:tr w:rsidR="00E3730D" w:rsidRPr="00C136E6" w:rsidTr="00A46F83">
        <w:tc>
          <w:tcPr>
            <w:tcW w:w="6204" w:type="dxa"/>
          </w:tcPr>
          <w:p w:rsidR="00E3730D" w:rsidRPr="00C136E6" w:rsidRDefault="00E3730D"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E3730D" w:rsidRPr="00E3730D" w:rsidRDefault="00E36EEC" w:rsidP="0050321B">
            <w:pPr>
              <w:keepNext/>
              <w:spacing w:beforeLines="40" w:before="96" w:line="340" w:lineRule="exact"/>
              <w:ind w:firstLine="227"/>
              <w:jc w:val="both"/>
              <w:rPr>
                <w:rFonts w:ascii="Times New Roman" w:hAnsi="Times New Roman" w:cs="Times New Roman"/>
                <w:b/>
                <w:i/>
                <w:sz w:val="24"/>
                <w:szCs w:val="24"/>
              </w:rPr>
            </w:pPr>
            <w:r>
              <w:rPr>
                <w:rFonts w:ascii="Times New Roman" w:hAnsi="Times New Roman" w:cs="Times New Roman"/>
                <w:b/>
                <w:i/>
                <w:sz w:val="24"/>
                <w:szCs w:val="24"/>
              </w:rPr>
              <w:t>đ</w:t>
            </w:r>
            <w:r w:rsidR="00E3730D" w:rsidRPr="00E3730D">
              <w:rPr>
                <w:rFonts w:ascii="Times New Roman" w:hAnsi="Times New Roman" w:cs="Times New Roman"/>
                <w:b/>
                <w:i/>
                <w:sz w:val="24"/>
                <w:szCs w:val="24"/>
              </w:rPr>
              <w:t>)</w:t>
            </w:r>
            <w:r w:rsidR="00814658">
              <w:rPr>
                <w:rFonts w:ascii="Times New Roman" w:hAnsi="Times New Roman" w:cs="Times New Roman"/>
                <w:b/>
                <w:i/>
                <w:sz w:val="24"/>
                <w:szCs w:val="24"/>
              </w:rPr>
              <w:t>Quy định quy chuẩn kỹ thuật, định mức tiêu thụ năng lượng và dán nhãn năng lượng đối với phương tiện giao thông vận tải; h</w:t>
            </w:r>
            <w:r w:rsidR="00E3730D" w:rsidRPr="00E3730D">
              <w:rPr>
                <w:rFonts w:ascii="Times New Roman" w:hAnsi="Times New Roman" w:cs="Times New Roman"/>
                <w:b/>
                <w:i/>
                <w:sz w:val="24"/>
                <w:szCs w:val="24"/>
              </w:rPr>
              <w:t>ướng dẫn, kiểm tra, giám sát việc tuân thủ định mức tiêu thụ năng lượng, dán nhãn năng lượng đối với phương tiện giao thông vận tải.</w:t>
            </w:r>
          </w:p>
        </w:tc>
        <w:tc>
          <w:tcPr>
            <w:tcW w:w="2409" w:type="dxa"/>
          </w:tcPr>
          <w:p w:rsidR="00E3730D" w:rsidRPr="00C136E6" w:rsidRDefault="00E3730D"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Bổ sung cho phù hợp vớ</w:t>
            </w:r>
            <w:r w:rsidR="00637E32">
              <w:rPr>
                <w:rFonts w:ascii="Times New Roman" w:hAnsi="Times New Roman" w:cs="Times New Roman"/>
                <w:sz w:val="24"/>
                <w:szCs w:val="24"/>
              </w:rPr>
              <w:t>i k</w:t>
            </w:r>
            <w:r>
              <w:rPr>
                <w:rFonts w:ascii="Times New Roman" w:hAnsi="Times New Roman" w:cs="Times New Roman"/>
                <w:sz w:val="24"/>
                <w:szCs w:val="24"/>
              </w:rPr>
              <w:t>hoản 1 Điều 21 Luật sử dụng năng lượng tiết kiệm và hiệu quả</w:t>
            </w:r>
          </w:p>
        </w:tc>
      </w:tr>
      <w:tr w:rsidR="00E3730D" w:rsidRPr="00C136E6" w:rsidTr="00A46F83">
        <w:tc>
          <w:tcPr>
            <w:tcW w:w="6204" w:type="dxa"/>
          </w:tcPr>
          <w:p w:rsidR="00E3730D" w:rsidRPr="00C136E6" w:rsidRDefault="00E3730D"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E3730D" w:rsidRDefault="00E3730D" w:rsidP="0050321B">
            <w:pPr>
              <w:keepNext/>
              <w:spacing w:beforeLines="40" w:before="96" w:line="340" w:lineRule="exact"/>
              <w:ind w:firstLine="227"/>
              <w:jc w:val="both"/>
              <w:rPr>
                <w:rFonts w:ascii="Times New Roman" w:hAnsi="Times New Roman" w:cs="Times New Roman"/>
                <w:sz w:val="24"/>
                <w:szCs w:val="24"/>
              </w:rPr>
            </w:pPr>
            <w:r w:rsidRPr="00E3730D">
              <w:rPr>
                <w:rFonts w:ascii="Times New Roman" w:hAnsi="Times New Roman" w:cs="Times New Roman"/>
                <w:b/>
                <w:i/>
                <w:sz w:val="24"/>
                <w:szCs w:val="24"/>
              </w:rPr>
              <w:t>e)</w:t>
            </w:r>
            <w:r w:rsidR="006A5304">
              <w:rPr>
                <w:rFonts w:ascii="Times New Roman" w:hAnsi="Times New Roman" w:cs="Times New Roman"/>
                <w:b/>
                <w:i/>
                <w:sz w:val="24"/>
                <w:szCs w:val="24"/>
              </w:rPr>
              <w:t>Phát triển, quản lý mạng lưới quan trắc và hoạt động khí tượng thủy văn chuyên ngành giao thông vận tải</w:t>
            </w:r>
          </w:p>
        </w:tc>
        <w:tc>
          <w:tcPr>
            <w:tcW w:w="2409" w:type="dxa"/>
          </w:tcPr>
          <w:p w:rsidR="00E3730D" w:rsidRDefault="00E3730D"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Bổ sung cho phù hợp với </w:t>
            </w:r>
            <w:r w:rsidR="006A5304">
              <w:rPr>
                <w:rFonts w:ascii="Times New Roman" w:hAnsi="Times New Roman" w:cs="Times New Roman"/>
                <w:sz w:val="24"/>
                <w:szCs w:val="24"/>
              </w:rPr>
              <w:t xml:space="preserve">Điều 12 và </w:t>
            </w:r>
            <w:r>
              <w:rPr>
                <w:rFonts w:ascii="Times New Roman" w:hAnsi="Times New Roman" w:cs="Times New Roman"/>
                <w:sz w:val="24"/>
                <w:szCs w:val="24"/>
              </w:rPr>
              <w:t>điểm đ khoản 2 Điều 52 Luật Khí tượng thủy văn</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11. Thực hiện hợp tác quốc tế trong lĩnh vực giao thông vận tải đường bộ, đường sắt, đường thủy nội địa, hàng hải và hàng không theo quy định của pháp luật.</w:t>
            </w:r>
          </w:p>
        </w:tc>
        <w:tc>
          <w:tcPr>
            <w:tcW w:w="6237" w:type="dxa"/>
          </w:tcPr>
          <w:p w:rsidR="00672237"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11. Thực hiện hợp tác quốc tế </w:t>
            </w:r>
            <w:r w:rsidRPr="008519FD">
              <w:rPr>
                <w:rFonts w:ascii="Times New Roman" w:hAnsi="Times New Roman" w:cs="Times New Roman"/>
                <w:b/>
                <w:i/>
                <w:sz w:val="24"/>
                <w:szCs w:val="24"/>
              </w:rPr>
              <w:t>và hội nhập quốc tế</w:t>
            </w:r>
            <w:r w:rsidR="00637E32">
              <w:rPr>
                <w:rFonts w:ascii="Times New Roman" w:hAnsi="Times New Roman" w:cs="Times New Roman"/>
                <w:b/>
                <w:i/>
                <w:sz w:val="24"/>
                <w:szCs w:val="24"/>
              </w:rPr>
              <w:t xml:space="preserve"> </w:t>
            </w:r>
            <w:r w:rsidRPr="00C136E6">
              <w:rPr>
                <w:rFonts w:ascii="Times New Roman" w:hAnsi="Times New Roman" w:cs="Times New Roman"/>
                <w:sz w:val="24"/>
                <w:szCs w:val="24"/>
              </w:rPr>
              <w:t>trong lĩnh vực giao thông vận tải đường bộ, đường sắt, đường thủy nội địa, hàng hải và hàng không theo quy định của pháp luật.</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12. Chỉ đạo tổ chức thực hiện kế hoạch nghiên cứu khoa học, phát triển và chuyển giao công nghệ trong lĩnh vực giao thông vận tải đường bộ, đường sắt, đường thủy nội địa, hàng hải và hàng không; chỉ đạo việc xây dựng, triển khai các chương trình, dự án ứng dụng công nghệ thông tin, xây dựng cơ sở dữ liệu, bảo đảm dịch vụ thông tin phục vụ quản lý nhà nước và đáp ứng nhu cầu của tổ chức, cá nhân tham gia hoạt động giao thông vận tải.</w:t>
            </w:r>
          </w:p>
        </w:tc>
        <w:tc>
          <w:tcPr>
            <w:tcW w:w="6237" w:type="dxa"/>
          </w:tcPr>
          <w:p w:rsidR="00672237" w:rsidRPr="00C136E6" w:rsidRDefault="001E754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12. Chỉ đạo tổ chức thực hiện kế hoạch nghiên cứu khoa học, phát triển và chuyển giao</w:t>
            </w:r>
            <w:r>
              <w:rPr>
                <w:rFonts w:ascii="Times New Roman" w:hAnsi="Times New Roman" w:cs="Times New Roman"/>
                <w:sz w:val="24"/>
                <w:szCs w:val="24"/>
              </w:rPr>
              <w:t xml:space="preserve">, </w:t>
            </w:r>
            <w:r w:rsidRPr="001E7543">
              <w:rPr>
                <w:rFonts w:ascii="Times New Roman" w:hAnsi="Times New Roman" w:cs="Times New Roman"/>
                <w:b/>
                <w:i/>
                <w:sz w:val="24"/>
                <w:szCs w:val="24"/>
              </w:rPr>
              <w:t>áp dụng</w:t>
            </w:r>
            <w:r w:rsidRPr="00C136E6">
              <w:rPr>
                <w:rFonts w:ascii="Times New Roman" w:hAnsi="Times New Roman" w:cs="Times New Roman"/>
                <w:sz w:val="24"/>
                <w:szCs w:val="24"/>
              </w:rPr>
              <w:t xml:space="preserve"> công nghệ trong lĩnh vực giao thông vận tải đường bộ, đường sắt, đường thủy nội địa, hàng hải và hàng không; chỉ đạo việc xây dựng, triển khai các chương trình, dự án ứng dụng công nghệ thông tin, xây dựng cơ sở dữ liệu, bảo đảm dịch vụ thông tin phục vụ quản lý nhà nước và đáp ứng nhu cầu của tổ chức, cá nhân tham gia hoạt động giao thông vận tả</w:t>
            </w:r>
            <w:r>
              <w:rPr>
                <w:rFonts w:ascii="Times New Roman" w:hAnsi="Times New Roman" w:cs="Times New Roman"/>
                <w:sz w:val="24"/>
                <w:szCs w:val="24"/>
              </w:rPr>
              <w:t xml:space="preserve">i; </w:t>
            </w:r>
            <w:r w:rsidRPr="001E7543">
              <w:rPr>
                <w:rFonts w:ascii="Times New Roman" w:hAnsi="Times New Roman" w:cs="Times New Roman"/>
                <w:b/>
                <w:i/>
                <w:sz w:val="24"/>
                <w:szCs w:val="24"/>
              </w:rPr>
              <w:t>bảo đảm an ninh mạng trong lĩnh vực giao thông vận tải</w:t>
            </w:r>
            <w:r w:rsidR="002832A9">
              <w:rPr>
                <w:rFonts w:ascii="Times New Roman" w:hAnsi="Times New Roman" w:cs="Times New Roman"/>
                <w:b/>
                <w:i/>
                <w:sz w:val="24"/>
                <w:szCs w:val="24"/>
              </w:rPr>
              <w:t xml:space="preserve"> theo quy định</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13. Về dịch vụ công:</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a) Quản lý nhà nước các dịch vụ công trong ngành, lĩnh vực thuộc phạm vi quản lý nhà nước của Bộ theo quy định của pháp luật;</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Xây dựng và ban hành tiêu chuẩn, quy trình, quy chuẩn, định mức kinh tế - kỹ thuật đối với hoạt động tổ chức cung ứng dịch vụ công thuộc ngành, lĩnh vực;</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672237" w:rsidRPr="007758E1" w:rsidRDefault="007758E1" w:rsidP="0050321B">
            <w:pPr>
              <w:keepNext/>
              <w:spacing w:beforeLines="40" w:before="96" w:line="340" w:lineRule="exact"/>
              <w:ind w:firstLine="227"/>
              <w:jc w:val="both"/>
              <w:rPr>
                <w:rFonts w:ascii="Times New Roman" w:hAnsi="Times New Roman" w:cs="Times New Roman"/>
                <w:b/>
                <w:i/>
                <w:sz w:val="24"/>
                <w:szCs w:val="24"/>
              </w:rPr>
            </w:pPr>
            <w:r w:rsidRPr="007758E1">
              <w:rPr>
                <w:rFonts w:ascii="Times New Roman" w:hAnsi="Times New Roman" w:cs="Times New Roman"/>
                <w:b/>
                <w:i/>
                <w:sz w:val="24"/>
                <w:szCs w:val="24"/>
              </w:rPr>
              <w:t>b) Quy định tiêu chí, tiêu chí chất lượng dịch vụ sự nghiệp công; cơ chế giám sát, đánh giá, kiểm định chất lượng dịch vụ sự ngh</w:t>
            </w:r>
            <w:r w:rsidR="006E4430">
              <w:rPr>
                <w:rFonts w:ascii="Times New Roman" w:hAnsi="Times New Roman" w:cs="Times New Roman"/>
                <w:b/>
                <w:i/>
                <w:sz w:val="24"/>
                <w:szCs w:val="24"/>
              </w:rPr>
              <w:t>i</w:t>
            </w:r>
            <w:r w:rsidRPr="007758E1">
              <w:rPr>
                <w:rFonts w:ascii="Times New Roman" w:hAnsi="Times New Roman" w:cs="Times New Roman"/>
                <w:b/>
                <w:i/>
                <w:sz w:val="24"/>
                <w:szCs w:val="24"/>
              </w:rPr>
              <w:t>ệp công, hiệu quả hoạt động của đơn vị sự nghiệp công thuộc lĩnh vực quản lý</w:t>
            </w:r>
            <w:r w:rsidR="00C7601B">
              <w:rPr>
                <w:rFonts w:ascii="Times New Roman" w:hAnsi="Times New Roman" w:cs="Times New Roman"/>
                <w:b/>
                <w:i/>
                <w:sz w:val="24"/>
                <w:szCs w:val="24"/>
              </w:rPr>
              <w:t>.</w:t>
            </w:r>
          </w:p>
        </w:tc>
        <w:tc>
          <w:tcPr>
            <w:tcW w:w="2409" w:type="dxa"/>
          </w:tcPr>
          <w:p w:rsidR="00672237" w:rsidRPr="00C136E6" w:rsidRDefault="007758E1"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Viết lại cho phù hợp với NĐ số 123/2016/NĐ-CP</w:t>
            </w:r>
          </w:p>
        </w:tc>
      </w:tr>
      <w:tr w:rsidR="007758E1" w:rsidRPr="00C136E6" w:rsidTr="00A46F83">
        <w:tc>
          <w:tcPr>
            <w:tcW w:w="6204" w:type="dxa"/>
          </w:tcPr>
          <w:p w:rsidR="007758E1" w:rsidRPr="00C136E6" w:rsidRDefault="007758E1"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 Hướng dẫn các tổ chức thực hiện dịch vụ công theo quy định của pháp luật.</w:t>
            </w:r>
          </w:p>
        </w:tc>
        <w:tc>
          <w:tcPr>
            <w:tcW w:w="6237" w:type="dxa"/>
          </w:tcPr>
          <w:p w:rsidR="007758E1" w:rsidRDefault="00DD481A"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7758E1" w:rsidRPr="00C136E6" w:rsidRDefault="007758E1"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14. Về doanh nghiệp, hợp tác xã:</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a) Ban hành hoặc trình cấp có thẩm quyền ban hành các cơ chế, chính sách hỗ trợ phát triển doanh nghiệp, hợp tác xã </w:t>
            </w:r>
            <w:r w:rsidRPr="00C136E6">
              <w:rPr>
                <w:rFonts w:ascii="Times New Roman" w:hAnsi="Times New Roman" w:cs="Times New Roman"/>
                <w:sz w:val="24"/>
                <w:szCs w:val="24"/>
              </w:rPr>
              <w:lastRenderedPageBreak/>
              <w:t>trong lĩnh vực giao thông vận tải và phối hợp với các cơ quan, tổ chức có liên quan chỉ đạo, hướng dẫn, kiểm tra việc tổ chức thực hiện;</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lastRenderedPageBreak/>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b) Phê duyệt hoặc trình cấp có thẩm quyền phê duyệt đề án tổng thể tái cơ cấu, đề án sắp xếp đổi mới và phát triển doanh nghiệp nhà nước hoạt động trong lĩnh vực giao thông vận tải và chỉ đạo tổ chức thực hiện theo phân công, phân cấp;</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 Hướng dẫn, kiểm tra việc thực hiện các quy định đối với ngành, nghề kinh doanh, dịch vụ có điều kiện và xử lý vi phạm thuộc thẩm quyền;</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d) Thực hiện quyền, trách nhiệm, nghĩa vụ của chủ sở hữu nhà nước đối với doanh nghiệp nhà nước và phần vốn nhà nước đầu tư vào doanh nghiệp khác theo quy định của pháp luật.</w:t>
            </w:r>
          </w:p>
        </w:tc>
        <w:tc>
          <w:tcPr>
            <w:tcW w:w="6237" w:type="dxa"/>
          </w:tcPr>
          <w:p w:rsidR="00672237" w:rsidRPr="00C136E6" w:rsidRDefault="004D27BF"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d) Thực hiện quyền, trách nhiệm</w:t>
            </w:r>
            <w:r>
              <w:rPr>
                <w:rFonts w:ascii="Times New Roman" w:hAnsi="Times New Roman" w:cs="Times New Roman"/>
                <w:sz w:val="24"/>
                <w:szCs w:val="24"/>
              </w:rPr>
              <w:t xml:space="preserve"> của cơ quan</w:t>
            </w:r>
            <w:r w:rsidR="00AB74CB">
              <w:rPr>
                <w:rFonts w:ascii="Times New Roman" w:hAnsi="Times New Roman" w:cs="Times New Roman"/>
                <w:sz w:val="24"/>
                <w:szCs w:val="24"/>
              </w:rPr>
              <w:t xml:space="preserve"> đại diện chủ sở hữu đối với doanh nghiệp nhà nước do Bộ Giao thông vận tải quyết định thành lập hoặc được giao quản lý, phần vốn nhà nước đầu tư tại công ty cổ phần, công ty trách nhiệm hữu hạn hai thành viên trở lên theo quy định của pháp luật.</w:t>
            </w:r>
          </w:p>
        </w:tc>
        <w:tc>
          <w:tcPr>
            <w:tcW w:w="2409" w:type="dxa"/>
          </w:tcPr>
          <w:p w:rsidR="00672237" w:rsidRPr="00C136E6" w:rsidRDefault="00637E32" w:rsidP="0050321B">
            <w:pPr>
              <w:keepNext/>
              <w:spacing w:beforeLines="40" w:before="96" w:line="340" w:lineRule="exact"/>
              <w:jc w:val="both"/>
              <w:rPr>
                <w:rFonts w:ascii="Times New Roman" w:hAnsi="Times New Roman" w:cs="Times New Roman"/>
                <w:sz w:val="24"/>
                <w:szCs w:val="24"/>
              </w:rPr>
            </w:pPr>
            <w:r>
              <w:rPr>
                <w:rFonts w:ascii="Times New Roman" w:hAnsi="Times New Roman" w:cs="Times New Roman"/>
                <w:sz w:val="24"/>
                <w:szCs w:val="24"/>
              </w:rPr>
              <w:t>Viết\</w:t>
            </w:r>
            <w:r w:rsidR="000040E5">
              <w:rPr>
                <w:rFonts w:ascii="Times New Roman" w:hAnsi="Times New Roman" w:cs="Times New Roman"/>
                <w:sz w:val="24"/>
                <w:szCs w:val="24"/>
              </w:rPr>
              <w:t xml:space="preserve"> lại cho phù hợp với Điều 3, 42, 43 Luật Quản lý, sử dụng vốn nhà nước đầu tư vào sản xuất, kinh doanh tại DN</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15. Về hợp tác công - tư:</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a) Ban hành hoặc trình cấp có thẩm quyền ban hành các văn bản quy phạm pháp luật, chiến lược, kế hoạch đầu tư từ nguồn vốn đầu tư ngoài ngân sách nhà nước cho các dự án kết cấu hạ tầng giao thông;</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Trình Chính phủ, Thủ tướng Chính phủ phê duyệt hoặc phê duyệt theo thẩm quyền về cơ chế chính sách thu hút nguồn vốn ngoài ngân sách nhà nước cho các dự án đầu tư kết cấu hạ tầng giao thông và dịch vụ theo hình thức PPP, BOT, BT và BTO;</w:t>
            </w:r>
          </w:p>
        </w:tc>
        <w:tc>
          <w:tcPr>
            <w:tcW w:w="6237" w:type="dxa"/>
          </w:tcPr>
          <w:p w:rsidR="00672237" w:rsidRPr="00C136E6" w:rsidRDefault="00E14BA2"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 Trình Chính phủ, Thủ tướng Chính phủ phê duyệt hoặc phê duyệt theo thẩm quyền về cơ chế chính sách thu hút nguồn vốn ngoài ngân sách nhà nước cho các dự án đầu tư kết cấu hạ tầng giao thông và dịch vụ theo hình thức PPP</w:t>
            </w:r>
            <w:r>
              <w:rPr>
                <w:rFonts w:ascii="Times New Roman" w:hAnsi="Times New Roman" w:cs="Times New Roman"/>
                <w:sz w:val="24"/>
                <w:szCs w:val="24"/>
              </w:rPr>
              <w:t>;</w:t>
            </w:r>
          </w:p>
        </w:tc>
        <w:tc>
          <w:tcPr>
            <w:tcW w:w="2409" w:type="dxa"/>
          </w:tcPr>
          <w:p w:rsidR="00672237" w:rsidRPr="00C136E6" w:rsidRDefault="00E14BA2"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Bỏ cụm từ “BOT, BT và BTO” vì PPP đã bao gồm các hình thức này.</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c) Tổ chức xúc tiến đầu tư và vận động vốn ngoài ngân sách nhà nước phù hợp với chiến lược, kế hoạch và danh mục dự án đã được phê duyệt;</w:t>
            </w:r>
          </w:p>
        </w:tc>
        <w:tc>
          <w:tcPr>
            <w:tcW w:w="6237" w:type="dxa"/>
          </w:tcPr>
          <w:p w:rsidR="00672237" w:rsidRPr="00C136E6" w:rsidRDefault="005444CE"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d) Hướng dẫn, kiểm tra và tổng hợp danh mục, các chương trình, dự án ưu tiên để thu hút vốn đầu tư ngoài ngân sách nhà </w:t>
            </w:r>
            <w:r w:rsidR="005444CE">
              <w:rPr>
                <w:rFonts w:ascii="Times New Roman" w:hAnsi="Times New Roman" w:cs="Times New Roman"/>
                <w:sz w:val="24"/>
                <w:szCs w:val="24"/>
              </w:rPr>
              <w:t>Giữ nguyên</w:t>
            </w:r>
            <w:r w:rsidRPr="00C136E6">
              <w:rPr>
                <w:rFonts w:ascii="Times New Roman" w:hAnsi="Times New Roman" w:cs="Times New Roman"/>
                <w:sz w:val="24"/>
                <w:szCs w:val="24"/>
              </w:rPr>
              <w:t>nước; theo dõi, đánh giá các chương trình dự án về tình hình thực hiện và hiệu quả thu hút, sử dụng vốn đầu tư ngoài ngân sách nhà nước.</w:t>
            </w:r>
          </w:p>
        </w:tc>
        <w:tc>
          <w:tcPr>
            <w:tcW w:w="6237" w:type="dxa"/>
          </w:tcPr>
          <w:p w:rsidR="00672237" w:rsidRPr="00C136E6" w:rsidRDefault="005444CE"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35575D" w:rsidRPr="00C136E6" w:rsidTr="00A46F83">
        <w:tc>
          <w:tcPr>
            <w:tcW w:w="6204" w:type="dxa"/>
          </w:tcPr>
          <w:p w:rsidR="0035575D" w:rsidRPr="00C136E6" w:rsidRDefault="0035575D"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35575D" w:rsidRPr="00C645A4" w:rsidRDefault="0035575D" w:rsidP="0050321B">
            <w:pPr>
              <w:keepNext/>
              <w:spacing w:beforeLines="40" w:before="96" w:line="340" w:lineRule="exact"/>
              <w:ind w:firstLine="227"/>
              <w:jc w:val="both"/>
              <w:rPr>
                <w:rFonts w:ascii="Times New Roman" w:hAnsi="Times New Roman" w:cs="Times New Roman"/>
                <w:b/>
                <w:i/>
                <w:sz w:val="24"/>
                <w:szCs w:val="24"/>
              </w:rPr>
            </w:pPr>
            <w:bookmarkStart w:id="0" w:name="_GoBack"/>
            <w:r w:rsidRPr="00C645A4">
              <w:rPr>
                <w:rFonts w:ascii="Times New Roman" w:hAnsi="Times New Roman" w:cs="Times New Roman"/>
                <w:b/>
                <w:i/>
                <w:sz w:val="24"/>
                <w:szCs w:val="24"/>
              </w:rPr>
              <w:t>đ) Tổ chức thực hiện nhiệm vụ, quyền hạn của Cơ quan nhà nước có thẩm quyền đối với các dự án đầu tư xây dựng kết cấu hạ tầng giao thông đầu tư theo hình thức đối tác công - tư</w:t>
            </w:r>
            <w:bookmarkEnd w:id="0"/>
          </w:p>
        </w:tc>
        <w:tc>
          <w:tcPr>
            <w:tcW w:w="2409" w:type="dxa"/>
          </w:tcPr>
          <w:p w:rsidR="0035575D" w:rsidRDefault="0046180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 </w:t>
            </w:r>
            <w:r w:rsidR="005444CE">
              <w:rPr>
                <w:rFonts w:ascii="Times New Roman" w:hAnsi="Times New Roman" w:cs="Times New Roman"/>
                <w:sz w:val="24"/>
                <w:szCs w:val="24"/>
              </w:rPr>
              <w:t>Bổ sung</w:t>
            </w:r>
            <w:r>
              <w:rPr>
                <w:rFonts w:ascii="Times New Roman" w:hAnsi="Times New Roman" w:cs="Times New Roman"/>
                <w:sz w:val="24"/>
                <w:szCs w:val="24"/>
              </w:rPr>
              <w:t xml:space="preserve"> quy định này</w:t>
            </w:r>
            <w:r w:rsidR="005444CE">
              <w:rPr>
                <w:rFonts w:ascii="Times New Roman" w:hAnsi="Times New Roman" w:cs="Times New Roman"/>
                <w:sz w:val="24"/>
                <w:szCs w:val="24"/>
              </w:rPr>
              <w:t xml:space="preserve"> để làm rõ nhiệm vụ, quyền hạn về PPP</w:t>
            </w:r>
            <w:r>
              <w:rPr>
                <w:rFonts w:ascii="Times New Roman" w:hAnsi="Times New Roman" w:cs="Times New Roman"/>
                <w:sz w:val="24"/>
                <w:szCs w:val="24"/>
              </w:rPr>
              <w:t>.</w:t>
            </w:r>
          </w:p>
          <w:p w:rsidR="00461806" w:rsidRDefault="0046180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VPCP đề nghị không sử dụng thuật ngữ “CQNN có thẩm quyền”.</w:t>
            </w:r>
          </w:p>
          <w:p w:rsidR="00461806" w:rsidRPr="00C136E6" w:rsidRDefault="000F381E"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Đề nghị giữ nguyên như Dự thảo cho phù hợp với NĐ số 15/2015/NĐ-CP</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16. Thực hiện nhiệm vụ, quyền hạn đối với hội, các tổ chức phi chính phủ thuộc phạm vi quản lý nhà nước của Bộ theo quy định của pháp luật.</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17. Thanh tra, kiểm tra, giải quyết khiếu nại, tố cáo, phòng, chống tham nhũng, tiêu cực và xử lý các vi phạm pháp luật theo chức năng quản lý nhà nước của Bộ.</w:t>
            </w:r>
          </w:p>
        </w:tc>
        <w:tc>
          <w:tcPr>
            <w:tcW w:w="6237" w:type="dxa"/>
          </w:tcPr>
          <w:p w:rsidR="00672237" w:rsidRPr="00C136E6" w:rsidRDefault="00DD481A"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17. Thanh tra, kiểm tra, giải quyết khiếu nại, tố cáo, phòng, chống tham nhũng và xử lý các vi phạm pháp luật theo chức năng quản lý nhà nước của Bộ.</w:t>
            </w:r>
          </w:p>
        </w:tc>
        <w:tc>
          <w:tcPr>
            <w:tcW w:w="2409" w:type="dxa"/>
          </w:tcPr>
          <w:p w:rsidR="00672237" w:rsidRPr="00C136E6" w:rsidRDefault="00DD481A"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Bỏ từ “tiêu cực”</w:t>
            </w: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18. Quyết định và chỉ đạo thực hiện chương trình cải cách hành chính của Bộ theo mục tiêu và nội dung chương trình cải cách hành chính nhà nước đã được Thủ tướng Chính phủ phê duyệt; đề xuất hoặc quyết định theo thẩm quyền việc thực hiện phân cấp quản lý nhà nước về ngành, lĩnh vực.</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19. Quản lý về tổ chức bộ máy, biên chế, cán bộ, công chức, viên chức; thực hiện chế độ tiền lương và các chế độ, chính sách đãi ngộ, khen thưởng, kỷ luật đối với cán bộ, công chức, viên chức thuộc phạm vi quản lý của Bộ theo quy định của pháp luật.</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20. Quản lý tài chính, tài sản được giao và tổ chức thực hiện quản lý ngân sách được phân bổ theo quy định của pháp luật.</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3179F5">
        <w:trPr>
          <w:trHeight w:val="20"/>
        </w:trPr>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21. Thực hiện các nhiệm vụ, quyền hạn khác do Chính phủ, Thủ tướng Chính phủ giao và theo quy định của pháp luật.</w:t>
            </w:r>
          </w:p>
        </w:tc>
        <w:tc>
          <w:tcPr>
            <w:tcW w:w="6237" w:type="dxa"/>
          </w:tcPr>
          <w:p w:rsidR="00672237" w:rsidRPr="00C136E6" w:rsidRDefault="002A473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1943FB" w:rsidRDefault="001943F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Vụ KHCN đề nghị bổ sung quy định về việc “Tổ chức thực hiện quản lý chất lượng sản phẩm, hàng hóa thuộc phạm vi quản lý của Bộ; cấp giấy chứng nhận đăng ký lĩnh vực đánh giá sự phù hợp và chỉ định tổ chức đánh giá sự phù hợp phục vụ yêu cầu quản lý nhà nước của Bộ”.</w:t>
            </w:r>
          </w:p>
          <w:p w:rsidR="00672237" w:rsidRPr="00C136E6" w:rsidRDefault="001943F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lastRenderedPageBreak/>
              <w:t xml:space="preserve">Xin tiếp thu, nội dung này đã được thể hiện tại điểm c, g khoản 6 Điều 2 </w:t>
            </w:r>
          </w:p>
        </w:tc>
      </w:tr>
      <w:tr w:rsidR="00672237" w:rsidRPr="00C136E6" w:rsidTr="003179F5">
        <w:trPr>
          <w:trHeight w:val="20"/>
        </w:trPr>
        <w:tc>
          <w:tcPr>
            <w:tcW w:w="6204" w:type="dxa"/>
          </w:tcPr>
          <w:p w:rsidR="00672237" w:rsidRPr="00C136E6" w:rsidRDefault="00672237" w:rsidP="0050321B">
            <w:pPr>
              <w:keepNext/>
              <w:spacing w:beforeLines="40" w:before="96" w:line="340" w:lineRule="exact"/>
              <w:ind w:firstLine="176"/>
              <w:rPr>
                <w:rFonts w:ascii="Times New Roman" w:hAnsi="Times New Roman" w:cs="Times New Roman"/>
                <w:sz w:val="24"/>
                <w:szCs w:val="24"/>
              </w:rPr>
            </w:pPr>
            <w:r w:rsidRPr="00C136E6">
              <w:rPr>
                <w:rFonts w:ascii="Times New Roman" w:hAnsi="Times New Roman" w:cs="Times New Roman"/>
                <w:b/>
                <w:bCs/>
                <w:sz w:val="24"/>
                <w:szCs w:val="24"/>
              </w:rPr>
              <w:lastRenderedPageBreak/>
              <w:t>Điều 3. Cơ cấu tổ chức</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 Vụ Kế hoạch - Đầu tư;</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 Vụ Tài chính;</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3. Vụ Kết cấu hạ tầng giao thông;</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4. Vụ An toàn giao thông;</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5. Vụ Pháp chế;</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6. Vụ Vận tải;</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7. Vụ Khoa học - Công nghệ;</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8. Vụ Môi trường;</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9. Vụ Hợp tác quốc tế;</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10. Vụ Quản lý doanh nghiệp;</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11. Vụ Tổ chức cán bộ;</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8519FD" w:rsidRPr="00C136E6" w:rsidRDefault="008519FD" w:rsidP="0050321B">
            <w:pPr>
              <w:keepNext/>
              <w:spacing w:beforeLines="40" w:before="96" w:line="340" w:lineRule="exact"/>
              <w:ind w:firstLine="176"/>
              <w:rPr>
                <w:rFonts w:ascii="Times New Roman" w:hAnsi="Times New Roman" w:cs="Times New Roman"/>
                <w:sz w:val="24"/>
                <w:szCs w:val="24"/>
              </w:rPr>
            </w:pPr>
            <w:r w:rsidRPr="00C136E6">
              <w:rPr>
                <w:rFonts w:ascii="Times New Roman" w:hAnsi="Times New Roman" w:cs="Times New Roman"/>
                <w:b/>
                <w:bCs/>
                <w:sz w:val="24"/>
                <w:szCs w:val="24"/>
              </w:rPr>
              <w:t>Điều 3. Cơ cấu tổ chức</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 Vụ Kế hoạch - Đầu tư;</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 Vụ Tài chính;</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3. Vụ Kết cấu hạ tầng giao thông;</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4. Vụ An toàn giao thông;</w:t>
            </w:r>
          </w:p>
          <w:p w:rsidR="007A2BC0"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5. Vụ Pháp chế</w:t>
            </w:r>
          </w:p>
          <w:p w:rsidR="008519FD" w:rsidRPr="007A2BC0" w:rsidRDefault="007A2BC0" w:rsidP="0050321B">
            <w:pPr>
              <w:keepNext/>
              <w:spacing w:beforeLines="40" w:before="96" w:line="340" w:lineRule="exact"/>
              <w:ind w:firstLine="227"/>
              <w:jc w:val="both"/>
              <w:rPr>
                <w:rFonts w:ascii="Times New Roman" w:hAnsi="Times New Roman" w:cs="Times New Roman"/>
                <w:b/>
                <w:i/>
                <w:sz w:val="24"/>
                <w:szCs w:val="24"/>
              </w:rPr>
            </w:pPr>
            <w:r w:rsidRPr="007A2BC0">
              <w:rPr>
                <w:rFonts w:ascii="Times New Roman" w:hAnsi="Times New Roman" w:cs="Times New Roman"/>
                <w:b/>
                <w:i/>
                <w:sz w:val="24"/>
                <w:szCs w:val="24"/>
              </w:rPr>
              <w:t>Vụ Pháp chế được tổ chức 01 phòng</w:t>
            </w:r>
            <w:r w:rsidR="008519FD" w:rsidRPr="007A2BC0">
              <w:rPr>
                <w:rFonts w:ascii="Times New Roman" w:hAnsi="Times New Roman" w:cs="Times New Roman"/>
                <w:b/>
                <w:i/>
                <w:sz w:val="24"/>
                <w:szCs w:val="24"/>
              </w:rPr>
              <w:t>;</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6. Vụ Vận tải;</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7. Vụ Khoa học - Công nghệ;</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8. Vụ Môi trường;</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9. Vụ Hợp tác quốc tế;</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10. Vụ Quản lý doanh nghiệp;</w:t>
            </w:r>
          </w:p>
          <w:p w:rsidR="008519FD" w:rsidRPr="00C136E6" w:rsidRDefault="008519FD"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11. Vụ Tổ chức cán bộ;</w:t>
            </w:r>
          </w:p>
          <w:p w:rsidR="00E467F5" w:rsidRDefault="008519FD" w:rsidP="0050321B">
            <w:pPr>
              <w:keepNext/>
              <w:spacing w:beforeLines="40" w:before="96" w:line="340" w:lineRule="exact"/>
              <w:ind w:firstLine="227"/>
              <w:jc w:val="both"/>
              <w:rPr>
                <w:rFonts w:ascii="Times New Roman" w:hAnsi="Times New Roman" w:cs="Times New Roman"/>
                <w:b/>
                <w:sz w:val="24"/>
                <w:szCs w:val="24"/>
              </w:rPr>
            </w:pPr>
            <w:r w:rsidRPr="00A764A3">
              <w:rPr>
                <w:rFonts w:ascii="Times New Roman" w:hAnsi="Times New Roman" w:cs="Times New Roman"/>
                <w:b/>
                <w:sz w:val="24"/>
                <w:szCs w:val="24"/>
              </w:rPr>
              <w:t>12.</w:t>
            </w:r>
            <w:r w:rsidR="001A1157" w:rsidRPr="001A1157">
              <w:rPr>
                <w:rFonts w:ascii="Times New Roman" w:hAnsi="Times New Roman" w:cs="Times New Roman"/>
                <w:b/>
                <w:sz w:val="24"/>
                <w:szCs w:val="24"/>
              </w:rPr>
              <w:t>Vụ Đối tác công - tư;</w:t>
            </w:r>
          </w:p>
          <w:p w:rsidR="00750131" w:rsidRPr="00644944" w:rsidRDefault="00750131" w:rsidP="0050321B">
            <w:pPr>
              <w:keepNext/>
              <w:spacing w:beforeLines="40" w:before="96" w:line="340" w:lineRule="exact"/>
              <w:ind w:firstLine="227"/>
              <w:jc w:val="both"/>
              <w:rPr>
                <w:rFonts w:ascii="Times New Roman" w:hAnsi="Times New Roman" w:cs="Times New Roman"/>
                <w:b/>
                <w:sz w:val="24"/>
                <w:szCs w:val="24"/>
              </w:rPr>
            </w:pPr>
            <w:r>
              <w:rPr>
                <w:rFonts w:ascii="Times New Roman" w:hAnsi="Times New Roman" w:cs="Times New Roman"/>
                <w:b/>
                <w:sz w:val="24"/>
                <w:szCs w:val="24"/>
              </w:rPr>
              <w:t>12a. Vụ Thi đua, khen thưởng;</w:t>
            </w:r>
          </w:p>
        </w:tc>
        <w:tc>
          <w:tcPr>
            <w:tcW w:w="2409" w:type="dxa"/>
          </w:tcPr>
          <w:p w:rsidR="003061F8" w:rsidRDefault="003061F8"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 xml:space="preserve">Bổ sung Vụ Đối tác công - </w:t>
            </w:r>
            <w:r w:rsidR="00644944">
              <w:rPr>
                <w:rFonts w:ascii="Times New Roman" w:hAnsi="Times New Roman" w:cs="Times New Roman"/>
                <w:sz w:val="24"/>
                <w:szCs w:val="24"/>
              </w:rPr>
              <w:t xml:space="preserve">tư </w:t>
            </w:r>
            <w:r>
              <w:rPr>
                <w:rFonts w:ascii="Times New Roman" w:hAnsi="Times New Roman" w:cs="Times New Roman"/>
                <w:sz w:val="24"/>
                <w:szCs w:val="24"/>
              </w:rPr>
              <w:t>vào Dự thảo Nghị định.</w:t>
            </w:r>
          </w:p>
          <w:p w:rsidR="005C3048" w:rsidRPr="00C136E6" w:rsidRDefault="005C3048" w:rsidP="0050321B">
            <w:pPr>
              <w:keepNext/>
              <w:spacing w:beforeLines="40" w:before="96" w:line="340" w:lineRule="exact"/>
              <w:ind w:firstLine="175"/>
              <w:jc w:val="both"/>
              <w:rPr>
                <w:rFonts w:ascii="Times New Roman" w:hAnsi="Times New Roman" w:cs="Times New Roman"/>
                <w:sz w:val="24"/>
                <w:szCs w:val="24"/>
              </w:rPr>
            </w:pPr>
          </w:p>
        </w:tc>
      </w:tr>
      <w:tr w:rsidR="006B1CD3" w:rsidRPr="00C136E6" w:rsidTr="006B1CD3">
        <w:trPr>
          <w:trHeight w:val="510"/>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12. Thanh tra;</w:t>
            </w:r>
          </w:p>
        </w:tc>
        <w:tc>
          <w:tcPr>
            <w:tcW w:w="6237" w:type="dxa"/>
          </w:tcPr>
          <w:p w:rsidR="006B1CD3" w:rsidRDefault="006B1CD3" w:rsidP="0050321B">
            <w:pPr>
              <w:keepNext/>
              <w:spacing w:beforeLines="40" w:before="96" w:line="340" w:lineRule="exact"/>
              <w:ind w:firstLine="227"/>
              <w:jc w:val="both"/>
              <w:rPr>
                <w:rFonts w:ascii="Times New Roman" w:hAnsi="Times New Roman" w:cs="Times New Roman"/>
                <w:b/>
                <w:i/>
                <w:sz w:val="24"/>
                <w:szCs w:val="24"/>
              </w:rPr>
            </w:pPr>
            <w:r>
              <w:rPr>
                <w:rFonts w:ascii="Times New Roman" w:hAnsi="Times New Roman" w:cs="Times New Roman"/>
                <w:sz w:val="24"/>
                <w:szCs w:val="24"/>
              </w:rPr>
              <w:t>1</w:t>
            </w:r>
            <w:r w:rsidR="00644944">
              <w:rPr>
                <w:rFonts w:ascii="Times New Roman" w:hAnsi="Times New Roman" w:cs="Times New Roman"/>
                <w:sz w:val="24"/>
                <w:szCs w:val="24"/>
              </w:rPr>
              <w:t>3</w:t>
            </w:r>
            <w:r>
              <w:rPr>
                <w:rFonts w:ascii="Times New Roman" w:hAnsi="Times New Roman" w:cs="Times New Roman"/>
                <w:sz w:val="24"/>
                <w:szCs w:val="24"/>
              </w:rPr>
              <w:t>. Thanh tra</w:t>
            </w:r>
          </w:p>
          <w:p w:rsidR="006B1CD3" w:rsidRDefault="006B1CD3" w:rsidP="0050321B">
            <w:pPr>
              <w:keepNext/>
              <w:spacing w:beforeLines="40" w:before="96" w:line="340" w:lineRule="exact"/>
              <w:ind w:firstLine="227"/>
              <w:jc w:val="both"/>
              <w:rPr>
                <w:rFonts w:ascii="Times New Roman" w:hAnsi="Times New Roman" w:cs="Times New Roman"/>
                <w:sz w:val="24"/>
                <w:szCs w:val="24"/>
              </w:rPr>
            </w:pPr>
            <w:r w:rsidRPr="00A662CE">
              <w:rPr>
                <w:rFonts w:ascii="Times New Roman" w:hAnsi="Times New Roman" w:cs="Times New Roman"/>
                <w:b/>
                <w:i/>
                <w:sz w:val="24"/>
                <w:szCs w:val="24"/>
              </w:rPr>
              <w:t>Thanh tra Bộ được tổ chức 07 phòng.</w:t>
            </w:r>
          </w:p>
        </w:tc>
        <w:tc>
          <w:tcPr>
            <w:tcW w:w="2409" w:type="dxa"/>
          </w:tcPr>
          <w:p w:rsidR="006B1CD3" w:rsidRDefault="006B1CD3"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 xml:space="preserve">Quy định cụ thể số lượng các phòng </w:t>
            </w:r>
          </w:p>
        </w:tc>
      </w:tr>
      <w:tr w:rsidR="006B1CD3" w:rsidRPr="00C136E6" w:rsidTr="006B1CD3">
        <w:trPr>
          <w:trHeight w:val="510"/>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13. Văn phòng;</w:t>
            </w:r>
          </w:p>
        </w:tc>
        <w:tc>
          <w:tcPr>
            <w:tcW w:w="6237" w:type="dxa"/>
          </w:tcPr>
          <w:p w:rsidR="006B1CD3" w:rsidRDefault="006B1CD3" w:rsidP="0050321B">
            <w:pPr>
              <w:keepNext/>
              <w:spacing w:beforeLines="40" w:before="96" w:line="340" w:lineRule="exact"/>
              <w:ind w:firstLine="227"/>
              <w:jc w:val="both"/>
              <w:rPr>
                <w:rFonts w:ascii="Times New Roman" w:hAnsi="Times New Roman" w:cs="Times New Roman"/>
                <w:b/>
                <w:i/>
                <w:sz w:val="24"/>
                <w:szCs w:val="24"/>
              </w:rPr>
            </w:pPr>
            <w:r w:rsidRPr="00C136E6">
              <w:rPr>
                <w:rFonts w:ascii="Times New Roman" w:hAnsi="Times New Roman" w:cs="Times New Roman"/>
                <w:sz w:val="24"/>
                <w:szCs w:val="24"/>
              </w:rPr>
              <w:t>1</w:t>
            </w:r>
            <w:r w:rsidR="00644944">
              <w:rPr>
                <w:rFonts w:ascii="Times New Roman" w:hAnsi="Times New Roman" w:cs="Times New Roman"/>
                <w:sz w:val="24"/>
                <w:szCs w:val="24"/>
              </w:rPr>
              <w:t>4</w:t>
            </w:r>
            <w:r>
              <w:rPr>
                <w:rFonts w:ascii="Times New Roman" w:hAnsi="Times New Roman" w:cs="Times New Roman"/>
                <w:sz w:val="24"/>
                <w:szCs w:val="24"/>
              </w:rPr>
              <w:t>. Văn phòng</w:t>
            </w:r>
          </w:p>
          <w:p w:rsidR="006B1CD3" w:rsidRDefault="006B1CD3" w:rsidP="0050321B">
            <w:pPr>
              <w:keepNext/>
              <w:spacing w:beforeLines="40" w:before="96" w:line="340" w:lineRule="exact"/>
              <w:ind w:firstLine="227"/>
              <w:jc w:val="both"/>
              <w:rPr>
                <w:rFonts w:ascii="Times New Roman" w:hAnsi="Times New Roman" w:cs="Times New Roman"/>
                <w:sz w:val="24"/>
                <w:szCs w:val="24"/>
              </w:rPr>
            </w:pPr>
            <w:r w:rsidRPr="00A662CE">
              <w:rPr>
                <w:rFonts w:ascii="Times New Roman" w:hAnsi="Times New Roman" w:cs="Times New Roman"/>
                <w:b/>
                <w:i/>
                <w:sz w:val="24"/>
                <w:szCs w:val="24"/>
              </w:rPr>
              <w:lastRenderedPageBreak/>
              <w:t>Văn phòng Bộ được tổ chức 0</w:t>
            </w:r>
            <w:r w:rsidR="003179F5">
              <w:rPr>
                <w:rFonts w:ascii="Times New Roman" w:hAnsi="Times New Roman" w:cs="Times New Roman"/>
                <w:b/>
                <w:i/>
                <w:sz w:val="24"/>
                <w:szCs w:val="24"/>
              </w:rPr>
              <w:t>9</w:t>
            </w:r>
            <w:r w:rsidRPr="00A662CE">
              <w:rPr>
                <w:rFonts w:ascii="Times New Roman" w:hAnsi="Times New Roman" w:cs="Times New Roman"/>
                <w:b/>
                <w:i/>
                <w:sz w:val="24"/>
                <w:szCs w:val="24"/>
              </w:rPr>
              <w:t xml:space="preserve"> phòng.</w:t>
            </w:r>
          </w:p>
        </w:tc>
        <w:tc>
          <w:tcPr>
            <w:tcW w:w="2409" w:type="dxa"/>
          </w:tcPr>
          <w:p w:rsidR="006B1CD3" w:rsidRDefault="00BA7E27"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lastRenderedPageBreak/>
              <w:t xml:space="preserve">Quy định cụ thể số </w:t>
            </w:r>
            <w:r>
              <w:rPr>
                <w:rFonts w:ascii="Times New Roman" w:hAnsi="Times New Roman" w:cs="Times New Roman"/>
                <w:sz w:val="24"/>
                <w:szCs w:val="24"/>
              </w:rPr>
              <w:lastRenderedPageBreak/>
              <w:t>lượng các phòng</w:t>
            </w:r>
          </w:p>
        </w:tc>
      </w:tr>
      <w:tr w:rsidR="006B1CD3" w:rsidRPr="00C136E6" w:rsidTr="006B1CD3">
        <w:trPr>
          <w:trHeight w:val="510"/>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14. Tổng cục Đường bộ Việt Nam;</w:t>
            </w:r>
          </w:p>
        </w:tc>
        <w:tc>
          <w:tcPr>
            <w:tcW w:w="6237" w:type="dxa"/>
          </w:tcPr>
          <w:p w:rsidR="006B1CD3" w:rsidRDefault="00273D08" w:rsidP="0050321B">
            <w:pPr>
              <w:keepNext/>
              <w:spacing w:beforeLines="40" w:before="96" w:line="340" w:lineRule="exact"/>
              <w:ind w:firstLine="227"/>
              <w:rPr>
                <w:rFonts w:ascii="Times New Roman" w:hAnsi="Times New Roman" w:cs="Times New Roman"/>
                <w:sz w:val="24"/>
                <w:szCs w:val="24"/>
              </w:rPr>
            </w:pPr>
            <w:r>
              <w:rPr>
                <w:rFonts w:ascii="Times New Roman" w:hAnsi="Times New Roman" w:cs="Times New Roman"/>
                <w:sz w:val="24"/>
                <w:szCs w:val="24"/>
              </w:rPr>
              <w:t>1</w:t>
            </w:r>
            <w:r w:rsidR="00644944">
              <w:rPr>
                <w:rFonts w:ascii="Times New Roman" w:hAnsi="Times New Roman" w:cs="Times New Roman"/>
                <w:sz w:val="24"/>
                <w:szCs w:val="24"/>
              </w:rPr>
              <w:t>5</w:t>
            </w:r>
            <w:r w:rsidRPr="00C136E6">
              <w:rPr>
                <w:rFonts w:ascii="Times New Roman" w:hAnsi="Times New Roman" w:cs="Times New Roman"/>
                <w:sz w:val="24"/>
                <w:szCs w:val="24"/>
              </w:rPr>
              <w:t>. Tổng cục Đường bộ Việt Nam;</w:t>
            </w:r>
          </w:p>
        </w:tc>
        <w:tc>
          <w:tcPr>
            <w:tcW w:w="2409" w:type="dxa"/>
          </w:tcPr>
          <w:p w:rsidR="006B1CD3" w:rsidRDefault="006B1CD3" w:rsidP="0050321B">
            <w:pPr>
              <w:keepNext/>
              <w:spacing w:beforeLines="40" w:before="96" w:line="340" w:lineRule="exact"/>
              <w:ind w:firstLine="175"/>
              <w:jc w:val="both"/>
              <w:rPr>
                <w:rFonts w:ascii="Times New Roman" w:hAnsi="Times New Roman" w:cs="Times New Roman"/>
                <w:sz w:val="24"/>
                <w:szCs w:val="24"/>
              </w:rPr>
            </w:pPr>
          </w:p>
        </w:tc>
      </w:tr>
      <w:tr w:rsidR="006B1CD3" w:rsidRPr="00C136E6" w:rsidTr="006B1CD3">
        <w:trPr>
          <w:trHeight w:val="360"/>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15. Cục Hàng hải Việt Nam;</w:t>
            </w:r>
          </w:p>
        </w:tc>
        <w:tc>
          <w:tcPr>
            <w:tcW w:w="6237" w:type="dxa"/>
          </w:tcPr>
          <w:p w:rsidR="006B1CD3"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w:t>
            </w:r>
            <w:r w:rsidR="00644944">
              <w:rPr>
                <w:rFonts w:ascii="Times New Roman" w:hAnsi="Times New Roman" w:cs="Times New Roman"/>
                <w:sz w:val="24"/>
                <w:szCs w:val="24"/>
              </w:rPr>
              <w:t>6</w:t>
            </w:r>
            <w:r w:rsidRPr="00C136E6">
              <w:rPr>
                <w:rFonts w:ascii="Times New Roman" w:hAnsi="Times New Roman" w:cs="Times New Roman"/>
                <w:sz w:val="24"/>
                <w:szCs w:val="24"/>
              </w:rPr>
              <w:t>. Cục Hàng hải Việ</w:t>
            </w:r>
            <w:r>
              <w:rPr>
                <w:rFonts w:ascii="Times New Roman" w:hAnsi="Times New Roman" w:cs="Times New Roman"/>
                <w:sz w:val="24"/>
                <w:szCs w:val="24"/>
              </w:rPr>
              <w:t>t Nam</w:t>
            </w:r>
          </w:p>
          <w:p w:rsidR="006B1CD3" w:rsidRDefault="006B1CD3" w:rsidP="0050321B">
            <w:pPr>
              <w:keepNext/>
              <w:spacing w:beforeLines="40" w:before="96" w:line="340" w:lineRule="exact"/>
              <w:ind w:firstLine="227"/>
              <w:jc w:val="both"/>
              <w:rPr>
                <w:rFonts w:ascii="Times New Roman" w:hAnsi="Times New Roman" w:cs="Times New Roman"/>
                <w:sz w:val="24"/>
                <w:szCs w:val="24"/>
              </w:rPr>
            </w:pPr>
            <w:r w:rsidRPr="00A662CE">
              <w:rPr>
                <w:rFonts w:ascii="Times New Roman" w:hAnsi="Times New Roman" w:cs="Times New Roman"/>
                <w:b/>
                <w:i/>
                <w:sz w:val="24"/>
                <w:szCs w:val="24"/>
              </w:rPr>
              <w:t xml:space="preserve">Cục Hàng hải Việt Nam được tổ chức </w:t>
            </w:r>
            <w:r w:rsidR="0085076F">
              <w:rPr>
                <w:rFonts w:ascii="Times New Roman" w:hAnsi="Times New Roman" w:cs="Times New Roman"/>
                <w:b/>
                <w:i/>
                <w:sz w:val="24"/>
                <w:szCs w:val="24"/>
              </w:rPr>
              <w:t xml:space="preserve">01 văn phòng, 13 </w:t>
            </w:r>
            <w:r w:rsidRPr="00A662CE">
              <w:rPr>
                <w:rFonts w:ascii="Times New Roman" w:hAnsi="Times New Roman" w:cs="Times New Roman"/>
                <w:b/>
                <w:i/>
                <w:sz w:val="24"/>
                <w:szCs w:val="24"/>
              </w:rPr>
              <w:t>phòng, 02 chi cụ</w:t>
            </w:r>
            <w:r w:rsidR="00810C1F">
              <w:rPr>
                <w:rFonts w:ascii="Times New Roman" w:hAnsi="Times New Roman" w:cs="Times New Roman"/>
                <w:b/>
                <w:i/>
                <w:sz w:val="24"/>
                <w:szCs w:val="24"/>
              </w:rPr>
              <w:t>c và 25 cảng vụ.</w:t>
            </w:r>
          </w:p>
        </w:tc>
        <w:tc>
          <w:tcPr>
            <w:tcW w:w="2409" w:type="dxa"/>
          </w:tcPr>
          <w:p w:rsidR="006B1CD3" w:rsidRDefault="00DB4552"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Cảng vụ được xác định là cơ quan hành chính</w:t>
            </w:r>
          </w:p>
        </w:tc>
      </w:tr>
      <w:tr w:rsidR="006B1CD3" w:rsidRPr="00C136E6" w:rsidTr="006B1CD3">
        <w:trPr>
          <w:trHeight w:val="495"/>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16. Cục Hàng không Việt Nam;</w:t>
            </w:r>
          </w:p>
        </w:tc>
        <w:tc>
          <w:tcPr>
            <w:tcW w:w="6237" w:type="dxa"/>
          </w:tcPr>
          <w:p w:rsidR="006B1CD3" w:rsidRDefault="00F20FB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1</w:t>
            </w:r>
            <w:r w:rsidR="00644944">
              <w:rPr>
                <w:rFonts w:ascii="Times New Roman" w:hAnsi="Times New Roman" w:cs="Times New Roman"/>
                <w:sz w:val="24"/>
                <w:szCs w:val="24"/>
              </w:rPr>
              <w:t>7</w:t>
            </w:r>
            <w:r w:rsidR="006B1CD3" w:rsidRPr="00C136E6">
              <w:rPr>
                <w:rFonts w:ascii="Times New Roman" w:hAnsi="Times New Roman" w:cs="Times New Roman"/>
                <w:sz w:val="24"/>
                <w:szCs w:val="24"/>
              </w:rPr>
              <w:t>. Cục Hàng không Việt Nam;</w:t>
            </w:r>
          </w:p>
          <w:p w:rsidR="006B1CD3" w:rsidRPr="00B03E0C" w:rsidRDefault="006B1CD3" w:rsidP="0050321B">
            <w:pPr>
              <w:keepNext/>
              <w:spacing w:beforeLines="40" w:before="96" w:line="340" w:lineRule="exact"/>
              <w:ind w:firstLine="227"/>
              <w:jc w:val="both"/>
              <w:rPr>
                <w:rFonts w:ascii="Times New Roman" w:hAnsi="Times New Roman" w:cs="Times New Roman"/>
                <w:b/>
                <w:i/>
                <w:sz w:val="24"/>
                <w:szCs w:val="24"/>
              </w:rPr>
            </w:pPr>
            <w:r w:rsidRPr="00B03E0C">
              <w:rPr>
                <w:rFonts w:ascii="Times New Roman" w:hAnsi="Times New Roman" w:cs="Times New Roman"/>
                <w:b/>
                <w:i/>
                <w:sz w:val="24"/>
                <w:szCs w:val="24"/>
              </w:rPr>
              <w:t>Cục Hàng không Việt Nam được tổ chứ</w:t>
            </w:r>
            <w:r w:rsidR="0085076F">
              <w:rPr>
                <w:rFonts w:ascii="Times New Roman" w:hAnsi="Times New Roman" w:cs="Times New Roman"/>
                <w:b/>
                <w:i/>
                <w:sz w:val="24"/>
                <w:szCs w:val="24"/>
              </w:rPr>
              <w:t>c 01 văn phòng, 12</w:t>
            </w:r>
            <w:r w:rsidRPr="00B03E0C">
              <w:rPr>
                <w:rFonts w:ascii="Times New Roman" w:hAnsi="Times New Roman" w:cs="Times New Roman"/>
                <w:b/>
                <w:i/>
                <w:sz w:val="24"/>
                <w:szCs w:val="24"/>
              </w:rPr>
              <w:t xml:space="preserve"> phòng</w:t>
            </w:r>
            <w:r w:rsidR="00DB4552">
              <w:rPr>
                <w:rFonts w:ascii="Times New Roman" w:hAnsi="Times New Roman" w:cs="Times New Roman"/>
                <w:b/>
                <w:i/>
                <w:sz w:val="24"/>
                <w:szCs w:val="24"/>
              </w:rPr>
              <w:t xml:space="preserve"> và 03 cảng vụ</w:t>
            </w:r>
            <w:r w:rsidRPr="00B03E0C">
              <w:rPr>
                <w:rFonts w:ascii="Times New Roman" w:hAnsi="Times New Roman" w:cs="Times New Roman"/>
                <w:b/>
                <w:i/>
                <w:sz w:val="24"/>
                <w:szCs w:val="24"/>
              </w:rPr>
              <w:t>.</w:t>
            </w:r>
          </w:p>
        </w:tc>
        <w:tc>
          <w:tcPr>
            <w:tcW w:w="2409" w:type="dxa"/>
          </w:tcPr>
          <w:p w:rsidR="006B1CD3" w:rsidRDefault="00DB4552"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Cảng vụ được xác định là cơ quan hành chính</w:t>
            </w:r>
          </w:p>
        </w:tc>
      </w:tr>
      <w:tr w:rsidR="006B1CD3" w:rsidRPr="00C136E6" w:rsidTr="006B1CD3">
        <w:trPr>
          <w:trHeight w:val="540"/>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17. Cục Đường sắt Việt Nam;</w:t>
            </w:r>
          </w:p>
        </w:tc>
        <w:tc>
          <w:tcPr>
            <w:tcW w:w="6237" w:type="dxa"/>
          </w:tcPr>
          <w:p w:rsidR="006B1CD3" w:rsidRDefault="00B03E0C"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w:t>
            </w:r>
            <w:r w:rsidR="00DB4552">
              <w:rPr>
                <w:rFonts w:ascii="Times New Roman" w:hAnsi="Times New Roman" w:cs="Times New Roman"/>
                <w:sz w:val="24"/>
                <w:szCs w:val="24"/>
              </w:rPr>
              <w:t>8</w:t>
            </w:r>
            <w:r w:rsidRPr="00C136E6">
              <w:rPr>
                <w:rFonts w:ascii="Times New Roman" w:hAnsi="Times New Roman" w:cs="Times New Roman"/>
                <w:sz w:val="24"/>
                <w:szCs w:val="24"/>
              </w:rPr>
              <w:t>. Cục Đường sắt Việt Nam;</w:t>
            </w:r>
          </w:p>
          <w:p w:rsidR="00B03E0C" w:rsidRPr="00B03E0C" w:rsidRDefault="00B03E0C" w:rsidP="0050321B">
            <w:pPr>
              <w:keepNext/>
              <w:spacing w:beforeLines="40" w:before="96" w:line="340" w:lineRule="exact"/>
              <w:ind w:firstLine="227"/>
              <w:jc w:val="both"/>
              <w:rPr>
                <w:rFonts w:ascii="Times New Roman" w:hAnsi="Times New Roman" w:cs="Times New Roman"/>
                <w:b/>
                <w:i/>
                <w:sz w:val="24"/>
                <w:szCs w:val="24"/>
              </w:rPr>
            </w:pPr>
            <w:r w:rsidRPr="00B03E0C">
              <w:rPr>
                <w:rFonts w:ascii="Times New Roman" w:hAnsi="Times New Roman" w:cs="Times New Roman"/>
                <w:b/>
                <w:i/>
                <w:sz w:val="24"/>
                <w:szCs w:val="24"/>
              </w:rPr>
              <w:t xml:space="preserve">Cục Đường sắt Việt Nam được tổ chức </w:t>
            </w:r>
            <w:r w:rsidR="00DB4552">
              <w:rPr>
                <w:rFonts w:ascii="Times New Roman" w:hAnsi="Times New Roman" w:cs="Times New Roman"/>
                <w:b/>
                <w:i/>
                <w:sz w:val="24"/>
                <w:szCs w:val="24"/>
              </w:rPr>
              <w:t>0</w:t>
            </w:r>
            <w:r w:rsidR="0085076F">
              <w:rPr>
                <w:rFonts w:ascii="Times New Roman" w:hAnsi="Times New Roman" w:cs="Times New Roman"/>
                <w:b/>
                <w:i/>
                <w:sz w:val="24"/>
                <w:szCs w:val="24"/>
              </w:rPr>
              <w:t>1 văn phòng, 07</w:t>
            </w:r>
            <w:r w:rsidR="00DB4552">
              <w:rPr>
                <w:rFonts w:ascii="Times New Roman" w:hAnsi="Times New Roman" w:cs="Times New Roman"/>
                <w:b/>
                <w:i/>
                <w:sz w:val="24"/>
                <w:szCs w:val="24"/>
              </w:rPr>
              <w:t xml:space="preserve"> phòng và 03 chi cục.</w:t>
            </w:r>
          </w:p>
        </w:tc>
        <w:tc>
          <w:tcPr>
            <w:tcW w:w="2409" w:type="dxa"/>
          </w:tcPr>
          <w:p w:rsidR="006B1CD3" w:rsidRDefault="00F20FBB"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Hiện tại, Cục có 09 phòng, nhưng Phòng TCCB không hoạt động, mà nhiệm vụ TCCB đang do Văn phòng thực hiện. Do đó, đề nghị không quy định phòng TCCB.</w:t>
            </w:r>
          </w:p>
        </w:tc>
      </w:tr>
      <w:tr w:rsidR="006B1CD3" w:rsidRPr="00C136E6" w:rsidTr="006B1CD3">
        <w:trPr>
          <w:trHeight w:val="525"/>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18. Cục Đường thủy nội địa Việt Nam;</w:t>
            </w:r>
          </w:p>
        </w:tc>
        <w:tc>
          <w:tcPr>
            <w:tcW w:w="6237" w:type="dxa"/>
          </w:tcPr>
          <w:p w:rsidR="006B1CD3" w:rsidRDefault="00DB4552" w:rsidP="0050321B">
            <w:pPr>
              <w:keepNext/>
              <w:spacing w:beforeLines="40" w:before="96" w:line="340" w:lineRule="exact"/>
              <w:ind w:firstLine="33"/>
              <w:jc w:val="both"/>
              <w:rPr>
                <w:rFonts w:ascii="Times New Roman" w:hAnsi="Times New Roman" w:cs="Times New Roman"/>
                <w:sz w:val="24"/>
                <w:szCs w:val="24"/>
              </w:rPr>
            </w:pPr>
            <w:r>
              <w:rPr>
                <w:rFonts w:ascii="Times New Roman" w:hAnsi="Times New Roman" w:cs="Times New Roman"/>
                <w:sz w:val="24"/>
                <w:szCs w:val="24"/>
              </w:rPr>
              <w:t>19</w:t>
            </w:r>
            <w:r w:rsidR="006B1CD3" w:rsidRPr="00C136E6">
              <w:rPr>
                <w:rFonts w:ascii="Times New Roman" w:hAnsi="Times New Roman" w:cs="Times New Roman"/>
                <w:sz w:val="24"/>
                <w:szCs w:val="24"/>
              </w:rPr>
              <w:t>. Cục Đường thủy nội địa Việt Nam;</w:t>
            </w:r>
          </w:p>
          <w:p w:rsidR="006B1CD3" w:rsidRPr="00B03E0C" w:rsidRDefault="006B1CD3" w:rsidP="0050321B">
            <w:pPr>
              <w:keepNext/>
              <w:spacing w:beforeLines="40" w:before="96" w:line="340" w:lineRule="exact"/>
              <w:ind w:firstLine="33"/>
              <w:jc w:val="both"/>
              <w:rPr>
                <w:rFonts w:ascii="Times New Roman" w:hAnsi="Times New Roman" w:cs="Times New Roman"/>
                <w:b/>
                <w:i/>
                <w:sz w:val="24"/>
                <w:szCs w:val="24"/>
              </w:rPr>
            </w:pPr>
            <w:r w:rsidRPr="00B03E0C">
              <w:rPr>
                <w:rFonts w:ascii="Times New Roman" w:hAnsi="Times New Roman" w:cs="Times New Roman"/>
                <w:b/>
                <w:i/>
                <w:sz w:val="24"/>
                <w:szCs w:val="24"/>
              </w:rPr>
              <w:t xml:space="preserve">Cục Đường thủy nội địa Việt Nam được tổ chức </w:t>
            </w:r>
            <w:r w:rsidR="0085076F">
              <w:rPr>
                <w:rFonts w:ascii="Times New Roman" w:hAnsi="Times New Roman" w:cs="Times New Roman"/>
                <w:b/>
                <w:i/>
                <w:sz w:val="24"/>
                <w:szCs w:val="24"/>
              </w:rPr>
              <w:t xml:space="preserve">01 văn phòng, </w:t>
            </w:r>
            <w:r w:rsidR="003179F5">
              <w:rPr>
                <w:rFonts w:ascii="Times New Roman" w:hAnsi="Times New Roman" w:cs="Times New Roman"/>
                <w:b/>
                <w:i/>
                <w:sz w:val="24"/>
                <w:szCs w:val="24"/>
              </w:rPr>
              <w:t>0</w:t>
            </w:r>
            <w:r w:rsidR="000F09A5">
              <w:rPr>
                <w:rFonts w:ascii="Times New Roman" w:hAnsi="Times New Roman" w:cs="Times New Roman"/>
                <w:b/>
                <w:i/>
                <w:sz w:val="24"/>
                <w:szCs w:val="24"/>
              </w:rPr>
              <w:t>9</w:t>
            </w:r>
            <w:r w:rsidR="00E15974">
              <w:rPr>
                <w:rFonts w:ascii="Times New Roman" w:hAnsi="Times New Roman" w:cs="Times New Roman"/>
                <w:b/>
                <w:i/>
                <w:sz w:val="24"/>
                <w:szCs w:val="24"/>
              </w:rPr>
              <w:t xml:space="preserve"> phòng,</w:t>
            </w:r>
            <w:r w:rsidRPr="00B03E0C">
              <w:rPr>
                <w:rFonts w:ascii="Times New Roman" w:hAnsi="Times New Roman" w:cs="Times New Roman"/>
                <w:b/>
                <w:i/>
                <w:sz w:val="24"/>
                <w:szCs w:val="24"/>
              </w:rPr>
              <w:t xml:space="preserve"> 03 chi cục</w:t>
            </w:r>
            <w:r w:rsidR="00E15974">
              <w:rPr>
                <w:rFonts w:ascii="Times New Roman" w:hAnsi="Times New Roman" w:cs="Times New Roman"/>
                <w:b/>
                <w:i/>
                <w:sz w:val="24"/>
                <w:szCs w:val="24"/>
              </w:rPr>
              <w:t xml:space="preserve"> và 04 cảng vụ</w:t>
            </w:r>
            <w:r w:rsidRPr="00B03E0C">
              <w:rPr>
                <w:rFonts w:ascii="Times New Roman" w:hAnsi="Times New Roman" w:cs="Times New Roman"/>
                <w:b/>
                <w:i/>
                <w:sz w:val="24"/>
                <w:szCs w:val="24"/>
              </w:rPr>
              <w:t>.</w:t>
            </w:r>
          </w:p>
        </w:tc>
        <w:tc>
          <w:tcPr>
            <w:tcW w:w="2409" w:type="dxa"/>
          </w:tcPr>
          <w:p w:rsidR="006B1CD3" w:rsidRDefault="006B1CD3"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Hiện tại Cục có 02 Chi cục tại miền Bắc và miền Nam.</w:t>
            </w:r>
          </w:p>
          <w:p w:rsidR="006B1CD3" w:rsidRDefault="006B1CD3"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Đề xuất thành lập Chi cục tại miền Trung</w:t>
            </w:r>
          </w:p>
        </w:tc>
      </w:tr>
      <w:tr w:rsidR="006B1CD3" w:rsidRPr="00C136E6" w:rsidTr="006B1CD3">
        <w:trPr>
          <w:trHeight w:val="583"/>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19. Cục Đăng kiểm Việt Nam;</w:t>
            </w:r>
          </w:p>
        </w:tc>
        <w:tc>
          <w:tcPr>
            <w:tcW w:w="6237" w:type="dxa"/>
          </w:tcPr>
          <w:p w:rsidR="006B1CD3" w:rsidRPr="00D23505" w:rsidRDefault="00F20FBB" w:rsidP="0050321B">
            <w:pPr>
              <w:keepNext/>
              <w:spacing w:beforeLines="40" w:before="96" w:line="340" w:lineRule="exact"/>
              <w:ind w:firstLine="227"/>
              <w:jc w:val="both"/>
              <w:rPr>
                <w:rFonts w:ascii="Times New Roman" w:hAnsi="Times New Roman" w:cs="Times New Roman"/>
                <w:sz w:val="24"/>
                <w:szCs w:val="24"/>
                <w:highlight w:val="yellow"/>
              </w:rPr>
            </w:pPr>
            <w:r w:rsidRPr="00D23505">
              <w:rPr>
                <w:rFonts w:ascii="Times New Roman" w:hAnsi="Times New Roman" w:cs="Times New Roman"/>
                <w:sz w:val="24"/>
                <w:szCs w:val="24"/>
                <w:highlight w:val="yellow"/>
              </w:rPr>
              <w:t>2</w:t>
            </w:r>
            <w:r w:rsidR="00DB4552" w:rsidRPr="00D23505">
              <w:rPr>
                <w:rFonts w:ascii="Times New Roman" w:hAnsi="Times New Roman" w:cs="Times New Roman"/>
                <w:sz w:val="24"/>
                <w:szCs w:val="24"/>
                <w:highlight w:val="yellow"/>
              </w:rPr>
              <w:t>0</w:t>
            </w:r>
            <w:r w:rsidR="006B1CD3" w:rsidRPr="00D23505">
              <w:rPr>
                <w:rFonts w:ascii="Times New Roman" w:hAnsi="Times New Roman" w:cs="Times New Roman"/>
                <w:sz w:val="24"/>
                <w:szCs w:val="24"/>
                <w:highlight w:val="yellow"/>
              </w:rPr>
              <w:t>. Cục Đăng kiểm Việt Nam;</w:t>
            </w:r>
          </w:p>
          <w:p w:rsidR="00B03E0C" w:rsidRPr="00F20FBB" w:rsidRDefault="00B03E0C" w:rsidP="0050321B">
            <w:pPr>
              <w:keepNext/>
              <w:spacing w:beforeLines="40" w:before="96" w:line="340" w:lineRule="exact"/>
              <w:ind w:firstLine="227"/>
              <w:jc w:val="both"/>
              <w:rPr>
                <w:rFonts w:ascii="Times New Roman" w:hAnsi="Times New Roman" w:cs="Times New Roman"/>
                <w:b/>
                <w:i/>
                <w:sz w:val="24"/>
                <w:szCs w:val="24"/>
              </w:rPr>
            </w:pPr>
            <w:r w:rsidRPr="00D23505">
              <w:rPr>
                <w:rFonts w:ascii="Times New Roman" w:hAnsi="Times New Roman" w:cs="Times New Roman"/>
                <w:b/>
                <w:i/>
                <w:sz w:val="24"/>
                <w:szCs w:val="24"/>
                <w:highlight w:val="yellow"/>
              </w:rPr>
              <w:t xml:space="preserve">Cục Đăng kiểm Việt Nam được tổ chức </w:t>
            </w:r>
            <w:r w:rsidR="0085076F" w:rsidRPr="00D23505">
              <w:rPr>
                <w:rFonts w:ascii="Times New Roman" w:hAnsi="Times New Roman" w:cs="Times New Roman"/>
                <w:b/>
                <w:i/>
                <w:sz w:val="24"/>
                <w:szCs w:val="24"/>
                <w:highlight w:val="yellow"/>
              </w:rPr>
              <w:t xml:space="preserve">01 văn phòng, </w:t>
            </w:r>
            <w:r w:rsidR="0037428F" w:rsidRPr="00D23505">
              <w:rPr>
                <w:rFonts w:ascii="Times New Roman" w:hAnsi="Times New Roman" w:cs="Times New Roman"/>
                <w:b/>
                <w:i/>
                <w:sz w:val="24"/>
                <w:szCs w:val="24"/>
                <w:highlight w:val="yellow"/>
              </w:rPr>
              <w:t>1</w:t>
            </w:r>
            <w:r w:rsidR="0085076F" w:rsidRPr="00D23505">
              <w:rPr>
                <w:rFonts w:ascii="Times New Roman" w:hAnsi="Times New Roman" w:cs="Times New Roman"/>
                <w:b/>
                <w:i/>
                <w:sz w:val="24"/>
                <w:szCs w:val="24"/>
                <w:highlight w:val="yellow"/>
              </w:rPr>
              <w:t>4</w:t>
            </w:r>
            <w:r w:rsidR="00200169" w:rsidRPr="00D23505">
              <w:rPr>
                <w:rFonts w:ascii="Times New Roman" w:hAnsi="Times New Roman" w:cs="Times New Roman"/>
                <w:b/>
                <w:i/>
                <w:sz w:val="24"/>
                <w:szCs w:val="24"/>
                <w:highlight w:val="yellow"/>
              </w:rPr>
              <w:t xml:space="preserve"> </w:t>
            </w:r>
            <w:r w:rsidR="0037428F" w:rsidRPr="00D23505">
              <w:rPr>
                <w:rFonts w:ascii="Times New Roman" w:hAnsi="Times New Roman" w:cs="Times New Roman"/>
                <w:b/>
                <w:i/>
                <w:sz w:val="24"/>
                <w:szCs w:val="24"/>
                <w:highlight w:val="yellow"/>
              </w:rPr>
              <w:lastRenderedPageBreak/>
              <w:t>phòng</w:t>
            </w:r>
            <w:r w:rsidR="00200169" w:rsidRPr="00D23505">
              <w:rPr>
                <w:rFonts w:ascii="Times New Roman" w:hAnsi="Times New Roman" w:cs="Times New Roman"/>
                <w:b/>
                <w:i/>
                <w:sz w:val="24"/>
                <w:szCs w:val="24"/>
                <w:highlight w:val="yellow"/>
              </w:rPr>
              <w:t xml:space="preserve">; </w:t>
            </w:r>
            <w:r w:rsidR="00FB1ADF" w:rsidRPr="00D23505">
              <w:rPr>
                <w:rFonts w:ascii="Times New Roman" w:hAnsi="Times New Roman" w:cs="Times New Roman"/>
                <w:b/>
                <w:i/>
                <w:sz w:val="24"/>
                <w:szCs w:val="24"/>
                <w:highlight w:val="yellow"/>
              </w:rPr>
              <w:t>các đơn vị đăng kiểm</w:t>
            </w:r>
            <w:r w:rsidR="00200169" w:rsidRPr="00D23505">
              <w:rPr>
                <w:rFonts w:ascii="Times New Roman" w:hAnsi="Times New Roman" w:cs="Times New Roman"/>
                <w:b/>
                <w:i/>
                <w:sz w:val="24"/>
                <w:szCs w:val="24"/>
                <w:highlight w:val="yellow"/>
              </w:rPr>
              <w:t>, thử nghiệm và bồi dưỡng, tập huấn nghiệp vụ đăng kiểm</w:t>
            </w:r>
            <w:r w:rsidR="00FB1ADF" w:rsidRPr="00D23505">
              <w:rPr>
                <w:rFonts w:ascii="Times New Roman" w:hAnsi="Times New Roman" w:cs="Times New Roman"/>
                <w:b/>
                <w:i/>
                <w:sz w:val="24"/>
                <w:szCs w:val="24"/>
                <w:highlight w:val="yellow"/>
              </w:rPr>
              <w:t>.</w:t>
            </w:r>
          </w:p>
        </w:tc>
        <w:tc>
          <w:tcPr>
            <w:tcW w:w="2409" w:type="dxa"/>
          </w:tcPr>
          <w:p w:rsidR="006B1CD3" w:rsidRDefault="0037428F"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lastRenderedPageBreak/>
              <w:t xml:space="preserve">Hiện tại, Cục có 15 phòng, </w:t>
            </w:r>
            <w:r w:rsidR="003179F5">
              <w:rPr>
                <w:rFonts w:ascii="Times New Roman" w:hAnsi="Times New Roman" w:cs="Times New Roman"/>
                <w:sz w:val="24"/>
                <w:szCs w:val="24"/>
              </w:rPr>
              <w:t>24 chi cụ</w:t>
            </w:r>
            <w:r w:rsidR="00FB1ADF">
              <w:rPr>
                <w:rFonts w:ascii="Times New Roman" w:hAnsi="Times New Roman" w:cs="Times New Roman"/>
                <w:sz w:val="24"/>
                <w:szCs w:val="24"/>
              </w:rPr>
              <w:t>c</w:t>
            </w:r>
            <w:r w:rsidR="003179F5">
              <w:rPr>
                <w:rFonts w:ascii="Times New Roman" w:hAnsi="Times New Roman" w:cs="Times New Roman"/>
                <w:sz w:val="24"/>
                <w:szCs w:val="24"/>
              </w:rPr>
              <w:t>. Đ</w:t>
            </w:r>
            <w:r w:rsidR="00F20FBB">
              <w:rPr>
                <w:rFonts w:ascii="Times New Roman" w:hAnsi="Times New Roman" w:cs="Times New Roman"/>
                <w:sz w:val="24"/>
                <w:szCs w:val="24"/>
              </w:rPr>
              <w:t xml:space="preserve">ề </w:t>
            </w:r>
            <w:r w:rsidR="00F20FBB">
              <w:rPr>
                <w:rFonts w:ascii="Times New Roman" w:hAnsi="Times New Roman" w:cs="Times New Roman"/>
                <w:sz w:val="24"/>
                <w:szCs w:val="24"/>
              </w:rPr>
              <w:lastRenderedPageBreak/>
              <w:t>nghị</w:t>
            </w:r>
            <w:r w:rsidR="00200169">
              <w:rPr>
                <w:rFonts w:ascii="Times New Roman" w:hAnsi="Times New Roman" w:cs="Times New Roman"/>
                <w:sz w:val="24"/>
                <w:szCs w:val="24"/>
              </w:rPr>
              <w:t xml:space="preserve"> </w:t>
            </w:r>
            <w:r w:rsidR="00FB1ADF">
              <w:rPr>
                <w:rFonts w:ascii="Times New Roman" w:hAnsi="Times New Roman" w:cs="Times New Roman"/>
                <w:sz w:val="24"/>
                <w:szCs w:val="24"/>
              </w:rPr>
              <w:t xml:space="preserve">đổi tên chi cục </w:t>
            </w:r>
            <w:r w:rsidR="00FB1ADF" w:rsidRPr="00FB1ADF">
              <w:rPr>
                <w:rFonts w:ascii="Times New Roman" w:hAnsi="Times New Roman" w:cs="Times New Roman"/>
                <w:spacing w:val="-4"/>
                <w:sz w:val="24"/>
                <w:szCs w:val="24"/>
              </w:rPr>
              <w:t>thành đơn vị đăng kiểm</w:t>
            </w:r>
          </w:p>
        </w:tc>
      </w:tr>
      <w:tr w:rsidR="006B1CD3" w:rsidRPr="00C136E6" w:rsidTr="00F20FBB">
        <w:trPr>
          <w:trHeight w:val="870"/>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20. Cục Quản lý xây dựng và Chất lượng công trình giao thông;</w:t>
            </w:r>
          </w:p>
        </w:tc>
        <w:tc>
          <w:tcPr>
            <w:tcW w:w="6237" w:type="dxa"/>
          </w:tcPr>
          <w:p w:rsidR="006B1CD3" w:rsidRDefault="00F20FBB"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w:t>
            </w:r>
            <w:r w:rsidR="00DB4552">
              <w:rPr>
                <w:rFonts w:ascii="Times New Roman" w:hAnsi="Times New Roman" w:cs="Times New Roman"/>
                <w:sz w:val="24"/>
                <w:szCs w:val="24"/>
              </w:rPr>
              <w:t>1</w:t>
            </w:r>
            <w:r w:rsidRPr="00C136E6">
              <w:rPr>
                <w:rFonts w:ascii="Times New Roman" w:hAnsi="Times New Roman" w:cs="Times New Roman"/>
                <w:sz w:val="24"/>
                <w:szCs w:val="24"/>
              </w:rPr>
              <w:t xml:space="preserve">. Cục Quản lý xây dựng </w:t>
            </w:r>
            <w:r w:rsidR="00B64447" w:rsidRPr="00C136E6">
              <w:rPr>
                <w:rFonts w:ascii="Times New Roman" w:hAnsi="Times New Roman" w:cs="Times New Roman"/>
                <w:sz w:val="24"/>
                <w:szCs w:val="24"/>
              </w:rPr>
              <w:t xml:space="preserve">công trình </w:t>
            </w:r>
            <w:r w:rsidR="00E9651D">
              <w:rPr>
                <w:rFonts w:ascii="Times New Roman" w:hAnsi="Times New Roman" w:cs="Times New Roman"/>
                <w:sz w:val="24"/>
                <w:szCs w:val="24"/>
              </w:rPr>
              <w:t>giao thông</w:t>
            </w:r>
          </w:p>
          <w:p w:rsidR="00F20FBB" w:rsidRPr="00F20FBB" w:rsidRDefault="00F20FBB" w:rsidP="00C40BC8">
            <w:pPr>
              <w:keepNext/>
              <w:spacing w:beforeLines="40" w:before="96" w:line="340" w:lineRule="exact"/>
              <w:ind w:firstLine="227"/>
              <w:jc w:val="both"/>
              <w:rPr>
                <w:rFonts w:ascii="Times New Roman" w:hAnsi="Times New Roman" w:cs="Times New Roman"/>
                <w:b/>
                <w:i/>
                <w:sz w:val="24"/>
                <w:szCs w:val="24"/>
              </w:rPr>
            </w:pPr>
            <w:r w:rsidRPr="00F20FBB">
              <w:rPr>
                <w:rFonts w:ascii="Times New Roman" w:hAnsi="Times New Roman" w:cs="Times New Roman"/>
                <w:b/>
                <w:i/>
                <w:sz w:val="24"/>
                <w:szCs w:val="24"/>
              </w:rPr>
              <w:t>Cục Quản lý xây dựng và Chất lượng công trình giao thông được tổ chức 0</w:t>
            </w:r>
            <w:r w:rsidR="0085076F">
              <w:rPr>
                <w:rFonts w:ascii="Times New Roman" w:hAnsi="Times New Roman" w:cs="Times New Roman"/>
                <w:b/>
                <w:i/>
                <w:sz w:val="24"/>
                <w:szCs w:val="24"/>
              </w:rPr>
              <w:t>1 văn phòng, 0</w:t>
            </w:r>
            <w:r w:rsidR="00C40BC8">
              <w:rPr>
                <w:rFonts w:ascii="Times New Roman" w:hAnsi="Times New Roman" w:cs="Times New Roman"/>
                <w:b/>
                <w:i/>
                <w:sz w:val="24"/>
                <w:szCs w:val="24"/>
              </w:rPr>
              <w:t>7</w:t>
            </w:r>
            <w:r w:rsidR="0085076F">
              <w:rPr>
                <w:rFonts w:ascii="Times New Roman" w:hAnsi="Times New Roman" w:cs="Times New Roman"/>
                <w:b/>
                <w:i/>
                <w:sz w:val="24"/>
                <w:szCs w:val="24"/>
              </w:rPr>
              <w:t xml:space="preserve"> </w:t>
            </w:r>
            <w:r w:rsidRPr="00F20FBB">
              <w:rPr>
                <w:rFonts w:ascii="Times New Roman" w:hAnsi="Times New Roman" w:cs="Times New Roman"/>
                <w:b/>
                <w:i/>
                <w:sz w:val="24"/>
                <w:szCs w:val="24"/>
              </w:rPr>
              <w:t xml:space="preserve"> phòng và 01 chi cục.</w:t>
            </w:r>
          </w:p>
        </w:tc>
        <w:tc>
          <w:tcPr>
            <w:tcW w:w="2409" w:type="dxa"/>
          </w:tcPr>
          <w:p w:rsidR="00E9651D" w:rsidRDefault="00E9651D"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 xml:space="preserve">- </w:t>
            </w:r>
            <w:r w:rsidR="00C40BC8">
              <w:rPr>
                <w:rFonts w:ascii="Times New Roman" w:hAnsi="Times New Roman" w:cs="Times New Roman"/>
                <w:sz w:val="24"/>
                <w:szCs w:val="24"/>
              </w:rPr>
              <w:t>Giảm 01 phòng.</w:t>
            </w:r>
          </w:p>
          <w:p w:rsidR="006B1CD3" w:rsidRDefault="00E9651D"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 xml:space="preserve">- </w:t>
            </w:r>
            <w:r w:rsidR="00B203F9">
              <w:rPr>
                <w:rFonts w:ascii="Times New Roman" w:hAnsi="Times New Roman" w:cs="Times New Roman"/>
                <w:sz w:val="24"/>
                <w:szCs w:val="24"/>
              </w:rPr>
              <w:t>Cục QLXD đề nghị b</w:t>
            </w:r>
            <w:r w:rsidR="00B64447">
              <w:rPr>
                <w:rFonts w:ascii="Times New Roman" w:hAnsi="Times New Roman" w:cs="Times New Roman"/>
                <w:sz w:val="24"/>
                <w:szCs w:val="24"/>
              </w:rPr>
              <w:t>ỏ cụm từ</w:t>
            </w:r>
            <w:r w:rsidR="00B203F9">
              <w:rPr>
                <w:rFonts w:ascii="Times New Roman" w:hAnsi="Times New Roman" w:cs="Times New Roman"/>
                <w:sz w:val="24"/>
                <w:szCs w:val="24"/>
              </w:rPr>
              <w:t xml:space="preserve"> “</w:t>
            </w:r>
            <w:r w:rsidR="00B64447">
              <w:rPr>
                <w:rFonts w:ascii="Times New Roman" w:hAnsi="Times New Roman" w:cs="Times New Roman"/>
                <w:sz w:val="24"/>
                <w:szCs w:val="24"/>
              </w:rPr>
              <w:t xml:space="preserve">và </w:t>
            </w:r>
            <w:r w:rsidR="00B64447" w:rsidRPr="00C136E6">
              <w:rPr>
                <w:rFonts w:ascii="Times New Roman" w:hAnsi="Times New Roman" w:cs="Times New Roman"/>
                <w:sz w:val="24"/>
                <w:szCs w:val="24"/>
              </w:rPr>
              <w:t>Chất lượng</w:t>
            </w:r>
            <w:r w:rsidR="00B64447">
              <w:rPr>
                <w:rFonts w:ascii="Times New Roman" w:hAnsi="Times New Roman" w:cs="Times New Roman"/>
                <w:sz w:val="24"/>
                <w:szCs w:val="24"/>
              </w:rPr>
              <w:t xml:space="preserve">”. </w:t>
            </w:r>
          </w:p>
          <w:p w:rsidR="00B203F9" w:rsidRDefault="00B203F9"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 xml:space="preserve">Đề nghị giữ nguyên như Dự thảo, vì </w:t>
            </w:r>
            <w:r w:rsidR="009E3798">
              <w:rPr>
                <w:rFonts w:ascii="Times New Roman" w:hAnsi="Times New Roman" w:cs="Times New Roman"/>
                <w:sz w:val="24"/>
                <w:szCs w:val="24"/>
              </w:rPr>
              <w:t>nếu đổi tên thì sẽ trùng với Cục QLXD của Bộ Xây dựng</w:t>
            </w:r>
          </w:p>
        </w:tc>
      </w:tr>
      <w:tr w:rsidR="00F20FBB" w:rsidRPr="00C136E6" w:rsidTr="009511D4">
        <w:trPr>
          <w:trHeight w:val="451"/>
        </w:trPr>
        <w:tc>
          <w:tcPr>
            <w:tcW w:w="6204" w:type="dxa"/>
          </w:tcPr>
          <w:p w:rsidR="00F20FBB" w:rsidRPr="00C136E6" w:rsidRDefault="00F20FBB"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21. Cục Y tế giao thông vận tải;</w:t>
            </w:r>
          </w:p>
        </w:tc>
        <w:tc>
          <w:tcPr>
            <w:tcW w:w="6237" w:type="dxa"/>
          </w:tcPr>
          <w:p w:rsidR="00F20FBB" w:rsidRDefault="00B64447" w:rsidP="0050321B">
            <w:pPr>
              <w:keepNext/>
              <w:spacing w:beforeLines="40" w:before="96" w:line="340" w:lineRule="exact"/>
              <w:ind w:firstLine="227"/>
              <w:rPr>
                <w:rFonts w:ascii="Times New Roman" w:hAnsi="Times New Roman" w:cs="Times New Roman"/>
                <w:sz w:val="24"/>
                <w:szCs w:val="24"/>
              </w:rPr>
            </w:pPr>
            <w:r w:rsidRPr="00B64447">
              <w:rPr>
                <w:rFonts w:ascii="Times New Roman" w:hAnsi="Times New Roman" w:cs="Times New Roman"/>
                <w:sz w:val="24"/>
                <w:szCs w:val="24"/>
                <w:highlight w:val="yellow"/>
              </w:rPr>
              <w:t>Cục Y tế giao thông vận tả</w:t>
            </w:r>
            <w:r w:rsidR="00E9651D">
              <w:rPr>
                <w:rFonts w:ascii="Times New Roman" w:hAnsi="Times New Roman" w:cs="Times New Roman"/>
                <w:sz w:val="24"/>
                <w:szCs w:val="24"/>
                <w:highlight w:val="yellow"/>
              </w:rPr>
              <w:t>i</w:t>
            </w:r>
          </w:p>
          <w:p w:rsidR="00E9651D" w:rsidRPr="00B64447" w:rsidRDefault="00E9651D" w:rsidP="00E9651D">
            <w:pPr>
              <w:keepNext/>
              <w:spacing w:beforeLines="40" w:before="96" w:line="340" w:lineRule="exact"/>
              <w:ind w:firstLine="227"/>
              <w:rPr>
                <w:rFonts w:ascii="Times New Roman" w:hAnsi="Times New Roman" w:cs="Times New Roman"/>
                <w:sz w:val="24"/>
                <w:szCs w:val="24"/>
              </w:rPr>
            </w:pPr>
            <w:r w:rsidRPr="00E9651D">
              <w:rPr>
                <w:rFonts w:ascii="Times New Roman" w:hAnsi="Times New Roman" w:cs="Times New Roman"/>
                <w:sz w:val="24"/>
                <w:szCs w:val="24"/>
              </w:rPr>
              <w:t>Cục Y tế giao thông vận tải</w:t>
            </w:r>
            <w:r>
              <w:rPr>
                <w:rFonts w:ascii="Times New Roman" w:hAnsi="Times New Roman" w:cs="Times New Roman"/>
                <w:sz w:val="24"/>
                <w:szCs w:val="24"/>
              </w:rPr>
              <w:t xml:space="preserve"> được tổ chức văn phòng và 04 phòng tham mưu giúp việc Cục trưởng;</w:t>
            </w:r>
          </w:p>
        </w:tc>
        <w:tc>
          <w:tcPr>
            <w:tcW w:w="2409" w:type="dxa"/>
          </w:tcPr>
          <w:p w:rsidR="00F20FBB" w:rsidRDefault="00E9651D"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Giữ nguyên như cũ</w:t>
            </w:r>
          </w:p>
        </w:tc>
      </w:tr>
      <w:tr w:rsidR="006B1CD3" w:rsidRPr="00C136E6" w:rsidTr="006B1CD3">
        <w:trPr>
          <w:trHeight w:val="1351"/>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22. Trung tâm Công nghệ thông tin;</w:t>
            </w:r>
          </w:p>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23. Viện Chiến lược và Phát triển giao thông vận tải;</w:t>
            </w:r>
          </w:p>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24. Trường Cán bộ quản lý giao thông vận tải;</w:t>
            </w:r>
          </w:p>
        </w:tc>
        <w:tc>
          <w:tcPr>
            <w:tcW w:w="6237" w:type="dxa"/>
          </w:tcPr>
          <w:p w:rsidR="00F20FBB" w:rsidRPr="00C136E6" w:rsidRDefault="00F20FBB"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w:t>
            </w:r>
            <w:r w:rsidR="00022791">
              <w:rPr>
                <w:rFonts w:ascii="Times New Roman" w:hAnsi="Times New Roman" w:cs="Times New Roman"/>
                <w:sz w:val="24"/>
                <w:szCs w:val="24"/>
              </w:rPr>
              <w:t>2</w:t>
            </w:r>
            <w:r w:rsidRPr="00C136E6">
              <w:rPr>
                <w:rFonts w:ascii="Times New Roman" w:hAnsi="Times New Roman" w:cs="Times New Roman"/>
                <w:sz w:val="24"/>
                <w:szCs w:val="24"/>
              </w:rPr>
              <w:t>. Trung tâm Công nghệ thông tin;</w:t>
            </w:r>
          </w:p>
          <w:p w:rsidR="00F20FBB" w:rsidRPr="00C136E6" w:rsidRDefault="00022791"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23</w:t>
            </w:r>
            <w:r w:rsidR="00F20FBB" w:rsidRPr="00C136E6">
              <w:rPr>
                <w:rFonts w:ascii="Times New Roman" w:hAnsi="Times New Roman" w:cs="Times New Roman"/>
                <w:sz w:val="24"/>
                <w:szCs w:val="24"/>
              </w:rPr>
              <w:t>. Viện Chiến lược và Phát triển giao thông vận tải;</w:t>
            </w:r>
          </w:p>
          <w:p w:rsidR="006B1CD3" w:rsidRPr="00C136E6" w:rsidRDefault="00022791" w:rsidP="0050321B">
            <w:pPr>
              <w:keepNext/>
              <w:spacing w:beforeLines="40" w:before="96" w:line="340" w:lineRule="exact"/>
              <w:ind w:firstLine="227"/>
              <w:rPr>
                <w:rFonts w:ascii="Times New Roman" w:hAnsi="Times New Roman" w:cs="Times New Roman"/>
                <w:sz w:val="24"/>
                <w:szCs w:val="24"/>
              </w:rPr>
            </w:pPr>
            <w:r>
              <w:rPr>
                <w:rFonts w:ascii="Times New Roman" w:hAnsi="Times New Roman" w:cs="Times New Roman"/>
                <w:sz w:val="24"/>
                <w:szCs w:val="24"/>
              </w:rPr>
              <w:t>24</w:t>
            </w:r>
            <w:r w:rsidR="00F20FBB" w:rsidRPr="00C136E6">
              <w:rPr>
                <w:rFonts w:ascii="Times New Roman" w:hAnsi="Times New Roman" w:cs="Times New Roman"/>
                <w:sz w:val="24"/>
                <w:szCs w:val="24"/>
              </w:rPr>
              <w:t>. Trường Cán bộ quản lý giao thông vận tải;</w:t>
            </w:r>
          </w:p>
        </w:tc>
        <w:tc>
          <w:tcPr>
            <w:tcW w:w="2409" w:type="dxa"/>
          </w:tcPr>
          <w:p w:rsidR="006B1CD3" w:rsidRDefault="006B1CD3" w:rsidP="0050321B">
            <w:pPr>
              <w:keepNext/>
              <w:spacing w:beforeLines="40" w:before="96" w:line="340" w:lineRule="exact"/>
              <w:ind w:firstLine="175"/>
              <w:jc w:val="both"/>
              <w:rPr>
                <w:rFonts w:ascii="Times New Roman" w:hAnsi="Times New Roman" w:cs="Times New Roman"/>
                <w:sz w:val="24"/>
                <w:szCs w:val="24"/>
              </w:rPr>
            </w:pPr>
          </w:p>
        </w:tc>
      </w:tr>
      <w:tr w:rsidR="006B1CD3" w:rsidRPr="00C136E6" w:rsidTr="006B1CD3">
        <w:trPr>
          <w:trHeight w:val="441"/>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25. Báo Giao thông vận tải;</w:t>
            </w:r>
          </w:p>
        </w:tc>
        <w:tc>
          <w:tcPr>
            <w:tcW w:w="6237" w:type="dxa"/>
          </w:tcPr>
          <w:p w:rsidR="006B1CD3" w:rsidRDefault="00022791" w:rsidP="0050321B">
            <w:pPr>
              <w:keepNext/>
              <w:spacing w:beforeLines="40" w:before="96" w:line="340" w:lineRule="exact"/>
              <w:ind w:firstLine="227"/>
              <w:rPr>
                <w:rFonts w:ascii="Times New Roman" w:hAnsi="Times New Roman" w:cs="Times New Roman"/>
                <w:sz w:val="24"/>
                <w:szCs w:val="24"/>
              </w:rPr>
            </w:pPr>
            <w:r>
              <w:rPr>
                <w:rFonts w:ascii="Times New Roman" w:hAnsi="Times New Roman" w:cs="Times New Roman"/>
                <w:sz w:val="24"/>
                <w:szCs w:val="24"/>
              </w:rPr>
              <w:t>25</w:t>
            </w:r>
            <w:r w:rsidR="006B1CD3">
              <w:rPr>
                <w:rFonts w:ascii="Times New Roman" w:hAnsi="Times New Roman" w:cs="Times New Roman"/>
                <w:sz w:val="24"/>
                <w:szCs w:val="24"/>
              </w:rPr>
              <w:t>. Báo Giao thông</w:t>
            </w:r>
          </w:p>
        </w:tc>
        <w:tc>
          <w:tcPr>
            <w:tcW w:w="2409" w:type="dxa"/>
          </w:tcPr>
          <w:p w:rsidR="006B1CD3" w:rsidRDefault="006B1CD3" w:rsidP="0050321B">
            <w:pPr>
              <w:keepNext/>
              <w:spacing w:beforeLines="40" w:before="96" w:line="340" w:lineRule="exact"/>
              <w:ind w:firstLine="175"/>
              <w:jc w:val="both"/>
              <w:rPr>
                <w:rFonts w:ascii="Times New Roman" w:hAnsi="Times New Roman" w:cs="Times New Roman"/>
                <w:sz w:val="24"/>
                <w:szCs w:val="24"/>
              </w:rPr>
            </w:pPr>
            <w:r>
              <w:rPr>
                <w:rFonts w:ascii="Times New Roman" w:hAnsi="Times New Roman" w:cs="Times New Roman"/>
                <w:sz w:val="24"/>
                <w:szCs w:val="24"/>
              </w:rPr>
              <w:t>Đổi tên “Báo Giao thông vận tải” thành “Báo Giao thông” theo quy định</w:t>
            </w:r>
          </w:p>
        </w:tc>
      </w:tr>
      <w:tr w:rsidR="006B1CD3" w:rsidRPr="00C136E6" w:rsidTr="006B1CD3">
        <w:trPr>
          <w:trHeight w:val="558"/>
        </w:trPr>
        <w:tc>
          <w:tcPr>
            <w:tcW w:w="6204" w:type="dxa"/>
          </w:tcPr>
          <w:p w:rsidR="006B1CD3" w:rsidRPr="00C136E6" w:rsidRDefault="006B1CD3"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26. Tạp chí Giao thông vận tải.</w:t>
            </w:r>
          </w:p>
        </w:tc>
        <w:tc>
          <w:tcPr>
            <w:tcW w:w="6237" w:type="dxa"/>
          </w:tcPr>
          <w:p w:rsidR="006B1CD3" w:rsidRPr="00C136E6" w:rsidRDefault="00022791" w:rsidP="0050321B">
            <w:pPr>
              <w:keepNext/>
              <w:spacing w:beforeLines="40" w:before="96" w:line="340" w:lineRule="exact"/>
              <w:ind w:firstLine="227"/>
              <w:rPr>
                <w:rFonts w:ascii="Times New Roman" w:hAnsi="Times New Roman" w:cs="Times New Roman"/>
                <w:sz w:val="24"/>
                <w:szCs w:val="24"/>
              </w:rPr>
            </w:pPr>
            <w:r>
              <w:rPr>
                <w:rFonts w:ascii="Times New Roman" w:hAnsi="Times New Roman" w:cs="Times New Roman"/>
                <w:sz w:val="24"/>
                <w:szCs w:val="24"/>
              </w:rPr>
              <w:t>26</w:t>
            </w:r>
            <w:r w:rsidR="009511D4" w:rsidRPr="00C136E6">
              <w:rPr>
                <w:rFonts w:ascii="Times New Roman" w:hAnsi="Times New Roman" w:cs="Times New Roman"/>
                <w:sz w:val="24"/>
                <w:szCs w:val="24"/>
              </w:rPr>
              <w:t>. Tạp chí Giao thông vận tải.</w:t>
            </w:r>
          </w:p>
        </w:tc>
        <w:tc>
          <w:tcPr>
            <w:tcW w:w="2409" w:type="dxa"/>
          </w:tcPr>
          <w:p w:rsidR="006B1CD3" w:rsidRDefault="006B1CD3" w:rsidP="0050321B">
            <w:pPr>
              <w:keepNext/>
              <w:spacing w:beforeLines="40" w:before="96" w:line="340" w:lineRule="exact"/>
              <w:ind w:firstLine="175"/>
              <w:jc w:val="both"/>
              <w:rPr>
                <w:rFonts w:ascii="Times New Roman" w:hAnsi="Times New Roman" w:cs="Times New Roman"/>
                <w:sz w:val="24"/>
                <w:szCs w:val="24"/>
              </w:rPr>
            </w:pPr>
          </w:p>
        </w:tc>
      </w:tr>
      <w:tr w:rsidR="00672237" w:rsidRPr="00C136E6" w:rsidTr="009511D4">
        <w:trPr>
          <w:trHeight w:val="415"/>
        </w:trPr>
        <w:tc>
          <w:tcPr>
            <w:tcW w:w="6204"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Các tổ chức quy định từ Khoản 1 đến Khoản 21 Điều này là tổ chức giúp Bộ trưởng thực hiện chức năng quản lý nhà </w:t>
            </w:r>
            <w:r w:rsidRPr="00C136E6">
              <w:rPr>
                <w:rFonts w:ascii="Times New Roman" w:hAnsi="Times New Roman" w:cs="Times New Roman"/>
                <w:sz w:val="24"/>
                <w:szCs w:val="24"/>
              </w:rPr>
              <w:lastRenderedPageBreak/>
              <w:t>nước, các tổ chức quy định từ Khoản 22 đến Khoản 26 là đơn vị sự nghiệp phục vụ chức năng quản lý nhà nước của Bộ.</w:t>
            </w:r>
          </w:p>
        </w:tc>
        <w:tc>
          <w:tcPr>
            <w:tcW w:w="6237" w:type="dxa"/>
          </w:tcPr>
          <w:p w:rsidR="00672237" w:rsidRPr="00C136E6" w:rsidRDefault="001A115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Các tổ chức quy định từ Khoản 1 đến Khoản 2</w:t>
            </w:r>
            <w:r w:rsidR="00022791">
              <w:rPr>
                <w:rFonts w:ascii="Times New Roman" w:hAnsi="Times New Roman" w:cs="Times New Roman"/>
                <w:sz w:val="24"/>
                <w:szCs w:val="24"/>
              </w:rPr>
              <w:t>1</w:t>
            </w:r>
            <w:r w:rsidRPr="00C136E6">
              <w:rPr>
                <w:rFonts w:ascii="Times New Roman" w:hAnsi="Times New Roman" w:cs="Times New Roman"/>
                <w:sz w:val="24"/>
                <w:szCs w:val="24"/>
              </w:rPr>
              <w:t xml:space="preserve"> Điều này là tổ chức giúp Bộ trưởng thực hiện chức năng quản lý nhà </w:t>
            </w:r>
            <w:r w:rsidRPr="00C136E6">
              <w:rPr>
                <w:rFonts w:ascii="Times New Roman" w:hAnsi="Times New Roman" w:cs="Times New Roman"/>
                <w:sz w:val="24"/>
                <w:szCs w:val="24"/>
              </w:rPr>
              <w:lastRenderedPageBreak/>
              <w:t>nướ</w:t>
            </w:r>
            <w:r w:rsidR="003179F5">
              <w:rPr>
                <w:rFonts w:ascii="Times New Roman" w:hAnsi="Times New Roman" w:cs="Times New Roman"/>
                <w:sz w:val="24"/>
                <w:szCs w:val="24"/>
              </w:rPr>
              <w:t xml:space="preserve">c; </w:t>
            </w:r>
            <w:r w:rsidRPr="00C136E6">
              <w:rPr>
                <w:rFonts w:ascii="Times New Roman" w:hAnsi="Times New Roman" w:cs="Times New Roman"/>
                <w:sz w:val="24"/>
                <w:szCs w:val="24"/>
              </w:rPr>
              <w:t>các tổ chức quy định từ Khoản 2</w:t>
            </w:r>
            <w:r w:rsidR="00022791">
              <w:rPr>
                <w:rFonts w:ascii="Times New Roman" w:hAnsi="Times New Roman" w:cs="Times New Roman"/>
                <w:sz w:val="24"/>
                <w:szCs w:val="24"/>
              </w:rPr>
              <w:t>2</w:t>
            </w:r>
            <w:r w:rsidRPr="00C136E6">
              <w:rPr>
                <w:rFonts w:ascii="Times New Roman" w:hAnsi="Times New Roman" w:cs="Times New Roman"/>
                <w:sz w:val="24"/>
                <w:szCs w:val="24"/>
              </w:rPr>
              <w:t xml:space="preserve"> đến Khoản </w:t>
            </w:r>
            <w:r w:rsidR="00022791">
              <w:rPr>
                <w:rFonts w:ascii="Times New Roman" w:hAnsi="Times New Roman" w:cs="Times New Roman"/>
                <w:sz w:val="24"/>
                <w:szCs w:val="24"/>
              </w:rPr>
              <w:t>26</w:t>
            </w:r>
            <w:r w:rsidRPr="00C136E6">
              <w:rPr>
                <w:rFonts w:ascii="Times New Roman" w:hAnsi="Times New Roman" w:cs="Times New Roman"/>
                <w:sz w:val="24"/>
                <w:szCs w:val="24"/>
              </w:rPr>
              <w:t xml:space="preserve"> là đơn vị sự nghiệp phục vụ chức năng quản lý nhà nước của Bộ.</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2A473B" w:rsidRPr="00C136E6" w:rsidTr="00A46F83">
        <w:trPr>
          <w:trHeight w:val="810"/>
        </w:trPr>
        <w:tc>
          <w:tcPr>
            <w:tcW w:w="6204" w:type="dxa"/>
          </w:tcPr>
          <w:p w:rsidR="002A473B" w:rsidRPr="00C136E6" w:rsidRDefault="002A473B"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lastRenderedPageBreak/>
              <w:t>Vụ Tổ chức cán bộ được tổ chức 03 phòng, Vụ Kế hoạch - Đầu tư được tổ chức 01 phòng.</w:t>
            </w:r>
          </w:p>
        </w:tc>
        <w:tc>
          <w:tcPr>
            <w:tcW w:w="6237" w:type="dxa"/>
          </w:tcPr>
          <w:p w:rsidR="002A473B" w:rsidRPr="007A2BC0" w:rsidRDefault="007A2BC0" w:rsidP="0050321B">
            <w:pPr>
              <w:keepNext/>
              <w:spacing w:beforeLines="40" w:before="96" w:line="340" w:lineRule="exact"/>
              <w:ind w:firstLine="227"/>
              <w:jc w:val="center"/>
              <w:rPr>
                <w:rFonts w:ascii="Times New Roman" w:hAnsi="Times New Roman" w:cs="Times New Roman"/>
                <w:sz w:val="24"/>
                <w:szCs w:val="24"/>
              </w:rPr>
            </w:pPr>
            <w:r w:rsidRPr="007A2BC0">
              <w:rPr>
                <w:rFonts w:ascii="Times New Roman" w:hAnsi="Times New Roman" w:cs="Times New Roman"/>
                <w:sz w:val="24"/>
                <w:szCs w:val="24"/>
              </w:rPr>
              <w:t>Bỏ</w:t>
            </w:r>
          </w:p>
        </w:tc>
        <w:tc>
          <w:tcPr>
            <w:tcW w:w="2409" w:type="dxa"/>
          </w:tcPr>
          <w:p w:rsidR="002A473B" w:rsidRPr="00C136E6" w:rsidRDefault="00A764A3"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Không quy định tổ chức phòng trong Vụ KHĐT, TCCB</w:t>
            </w:r>
          </w:p>
        </w:tc>
      </w:tr>
      <w:tr w:rsidR="002A473B" w:rsidRPr="00C136E6" w:rsidTr="00A46F83">
        <w:trPr>
          <w:trHeight w:val="1125"/>
        </w:trPr>
        <w:tc>
          <w:tcPr>
            <w:tcW w:w="6204" w:type="dxa"/>
          </w:tcPr>
          <w:p w:rsidR="002A473B" w:rsidRPr="00C136E6" w:rsidRDefault="002A473B"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Cục Hàng hải Việt Nam, Cục Đường thủy nội địa Việt Nam, Cục Quản lý xây dựng và Chất lượng công trình giao thông có Chi cục đặt tại một số địa phương.</w:t>
            </w:r>
          </w:p>
        </w:tc>
        <w:tc>
          <w:tcPr>
            <w:tcW w:w="6237" w:type="dxa"/>
          </w:tcPr>
          <w:p w:rsidR="002A473B" w:rsidRPr="00C136E6" w:rsidRDefault="0029672B"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Bỏ</w:t>
            </w:r>
          </w:p>
        </w:tc>
        <w:tc>
          <w:tcPr>
            <w:tcW w:w="2409" w:type="dxa"/>
          </w:tcPr>
          <w:p w:rsidR="002A473B" w:rsidRPr="00C136E6" w:rsidRDefault="0029672B"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Đã được quy định cụ thể tại từng khoản của Điều này</w:t>
            </w:r>
          </w:p>
        </w:tc>
      </w:tr>
      <w:tr w:rsidR="009423E6" w:rsidRPr="00C136E6" w:rsidTr="00A46F83">
        <w:trPr>
          <w:trHeight w:val="416"/>
        </w:trPr>
        <w:tc>
          <w:tcPr>
            <w:tcW w:w="6204" w:type="dxa"/>
          </w:tcPr>
          <w:p w:rsidR="009423E6" w:rsidRPr="00C136E6" w:rsidRDefault="009423E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Bộ trưởng Bộ Giao thông vận tải trình Thủ tướng Chính phủ: Quy định chức năng, nhiệm vụ, quyền hạn và cơ cấu tổ chức của Tổng cục Đường bộ Việt Nam, ban hành danh sách các tổ chức sự nghiệp công lập khác còn lại trực thuộc Bộ.</w:t>
            </w:r>
          </w:p>
          <w:p w:rsidR="009423E6" w:rsidRPr="00C136E6" w:rsidRDefault="009423E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Bộ trưởng Bộ Giao thông vận tải quy định chức năng, nhiệm vụ, quyền hạn và cơ cấu tổ chức của các đơn vị trực thuộc Bộ, trừ đơn vị quy định tại khoản 14 Điều này.</w:t>
            </w:r>
          </w:p>
        </w:tc>
        <w:tc>
          <w:tcPr>
            <w:tcW w:w="6237" w:type="dxa"/>
          </w:tcPr>
          <w:p w:rsidR="009423E6" w:rsidRDefault="009423E6"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p w:rsidR="009423E6" w:rsidRDefault="009423E6" w:rsidP="0050321B">
            <w:pPr>
              <w:keepNext/>
              <w:spacing w:beforeLines="40" w:before="96" w:line="340" w:lineRule="exact"/>
              <w:ind w:firstLine="227"/>
              <w:jc w:val="center"/>
              <w:rPr>
                <w:rFonts w:ascii="Times New Roman" w:hAnsi="Times New Roman" w:cs="Times New Roman"/>
                <w:sz w:val="24"/>
                <w:szCs w:val="24"/>
              </w:rPr>
            </w:pPr>
          </w:p>
          <w:p w:rsidR="00B303DD" w:rsidRDefault="00B303DD" w:rsidP="0050321B">
            <w:pPr>
              <w:keepNext/>
              <w:spacing w:beforeLines="40" w:before="96"/>
              <w:ind w:firstLine="227"/>
              <w:jc w:val="both"/>
              <w:rPr>
                <w:rFonts w:ascii="Times New Roman" w:hAnsi="Times New Roman" w:cs="Times New Roman"/>
                <w:sz w:val="16"/>
                <w:szCs w:val="24"/>
              </w:rPr>
            </w:pPr>
          </w:p>
          <w:p w:rsidR="00F20FBB" w:rsidRPr="00FD29DE" w:rsidRDefault="00F20FBB" w:rsidP="0050321B">
            <w:pPr>
              <w:keepNext/>
              <w:spacing w:beforeLines="40" w:before="96"/>
              <w:ind w:firstLine="227"/>
              <w:jc w:val="both"/>
              <w:rPr>
                <w:rFonts w:ascii="Times New Roman" w:hAnsi="Times New Roman" w:cs="Times New Roman"/>
                <w:sz w:val="16"/>
                <w:szCs w:val="24"/>
              </w:rPr>
            </w:pPr>
          </w:p>
          <w:p w:rsidR="009423E6" w:rsidRDefault="009423E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Bộ trưởng Bộ Giao thông vận tải quy định chức năng, nhiệm vụ, quyền hạn </w:t>
            </w:r>
            <w:r w:rsidR="00FD29DE">
              <w:rPr>
                <w:rFonts w:ascii="Times New Roman" w:hAnsi="Times New Roman" w:cs="Times New Roman"/>
                <w:sz w:val="24"/>
                <w:szCs w:val="24"/>
              </w:rPr>
              <w:t xml:space="preserve">và </w:t>
            </w:r>
            <w:r w:rsidR="00FD29DE" w:rsidRPr="00C136E6">
              <w:rPr>
                <w:rFonts w:ascii="Times New Roman" w:hAnsi="Times New Roman" w:cs="Times New Roman"/>
                <w:sz w:val="24"/>
                <w:szCs w:val="24"/>
              </w:rPr>
              <w:t xml:space="preserve">cơ cấu tổ chức </w:t>
            </w:r>
            <w:r w:rsidRPr="00C136E6">
              <w:rPr>
                <w:rFonts w:ascii="Times New Roman" w:hAnsi="Times New Roman" w:cs="Times New Roman"/>
                <w:sz w:val="24"/>
                <w:szCs w:val="24"/>
              </w:rPr>
              <w:t>của các đơn vị trực thuộc Bộ, trừ đơn vị quy định tại khoản 1</w:t>
            </w:r>
            <w:r w:rsidR="00022791">
              <w:rPr>
                <w:rFonts w:ascii="Times New Roman" w:hAnsi="Times New Roman" w:cs="Times New Roman"/>
                <w:sz w:val="24"/>
                <w:szCs w:val="24"/>
              </w:rPr>
              <w:t>5</w:t>
            </w:r>
            <w:r w:rsidRPr="00C136E6">
              <w:rPr>
                <w:rFonts w:ascii="Times New Roman" w:hAnsi="Times New Roman" w:cs="Times New Roman"/>
                <w:sz w:val="24"/>
                <w:szCs w:val="24"/>
              </w:rPr>
              <w:t xml:space="preserve"> Điều này.</w:t>
            </w:r>
          </w:p>
        </w:tc>
        <w:tc>
          <w:tcPr>
            <w:tcW w:w="2409" w:type="dxa"/>
          </w:tcPr>
          <w:p w:rsidR="009423E6" w:rsidRPr="00C136E6" w:rsidRDefault="009423E6"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176"/>
              <w:rPr>
                <w:rFonts w:ascii="Times New Roman" w:hAnsi="Times New Roman" w:cs="Times New Roman"/>
                <w:sz w:val="24"/>
                <w:szCs w:val="24"/>
              </w:rPr>
            </w:pPr>
            <w:r w:rsidRPr="00C136E6">
              <w:rPr>
                <w:rFonts w:ascii="Times New Roman" w:hAnsi="Times New Roman" w:cs="Times New Roman"/>
                <w:b/>
                <w:bCs/>
                <w:sz w:val="24"/>
                <w:szCs w:val="24"/>
              </w:rPr>
              <w:t>Điều 4. Hiệu lực thi hành</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1. Nghị định này có hiệu lực thi hành kể từ ngày 15 tháng 02 năm 2013.</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 Nghị định này thay thế Nghị định số 51/2008/NĐ-CP ngày 22 tháng 4 năm 2008 của Chính phủ quy định chức năng, nhiệm vụ, quyền hạn và cơ cấu tổ chức của Bộ Giao thông vận tải; bãi bỏ các quy định trước đây trái với Nghị định này.</w:t>
            </w:r>
          </w:p>
        </w:tc>
        <w:tc>
          <w:tcPr>
            <w:tcW w:w="6237" w:type="dxa"/>
          </w:tcPr>
          <w:p w:rsidR="009423E6" w:rsidRPr="00C136E6" w:rsidRDefault="009423E6" w:rsidP="0050321B">
            <w:pPr>
              <w:keepNext/>
              <w:spacing w:beforeLines="40" w:before="96" w:line="340" w:lineRule="exact"/>
              <w:ind w:firstLine="176"/>
              <w:rPr>
                <w:rFonts w:ascii="Times New Roman" w:hAnsi="Times New Roman" w:cs="Times New Roman"/>
                <w:sz w:val="24"/>
                <w:szCs w:val="24"/>
              </w:rPr>
            </w:pPr>
            <w:r w:rsidRPr="00C136E6">
              <w:rPr>
                <w:rFonts w:ascii="Times New Roman" w:hAnsi="Times New Roman" w:cs="Times New Roman"/>
                <w:b/>
                <w:bCs/>
                <w:sz w:val="24"/>
                <w:szCs w:val="24"/>
              </w:rPr>
              <w:t>Điều 4. Hiệu lực thi hành</w:t>
            </w:r>
          </w:p>
          <w:p w:rsidR="009423E6" w:rsidRPr="00C136E6" w:rsidRDefault="009423E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1. Nghị định này có hiệu lực thi hành kể từ ngày  tháng </w:t>
            </w:r>
            <w:r w:rsidR="00273D08">
              <w:rPr>
                <w:rFonts w:ascii="Times New Roman" w:hAnsi="Times New Roman" w:cs="Times New Roman"/>
                <w:sz w:val="24"/>
                <w:szCs w:val="24"/>
              </w:rPr>
              <w:t>01</w:t>
            </w:r>
            <w:r w:rsidRPr="00C136E6">
              <w:rPr>
                <w:rFonts w:ascii="Times New Roman" w:hAnsi="Times New Roman" w:cs="Times New Roman"/>
                <w:sz w:val="24"/>
                <w:szCs w:val="24"/>
              </w:rPr>
              <w:t xml:space="preserve"> năm 201</w:t>
            </w:r>
            <w:r w:rsidR="00273D08">
              <w:rPr>
                <w:rFonts w:ascii="Times New Roman" w:hAnsi="Times New Roman" w:cs="Times New Roman"/>
                <w:sz w:val="24"/>
                <w:szCs w:val="24"/>
              </w:rPr>
              <w:t>7</w:t>
            </w:r>
            <w:r w:rsidRPr="00C136E6">
              <w:rPr>
                <w:rFonts w:ascii="Times New Roman" w:hAnsi="Times New Roman" w:cs="Times New Roman"/>
                <w:sz w:val="24"/>
                <w:szCs w:val="24"/>
              </w:rPr>
              <w:t>.</w:t>
            </w:r>
          </w:p>
          <w:p w:rsidR="00672237" w:rsidRPr="00C136E6" w:rsidRDefault="009423E6"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2. Nghị định này thay thế Nghị định số </w:t>
            </w:r>
            <w:r>
              <w:rPr>
                <w:rFonts w:ascii="Times New Roman" w:hAnsi="Times New Roman" w:cs="Times New Roman"/>
                <w:sz w:val="24"/>
                <w:szCs w:val="24"/>
              </w:rPr>
              <w:t>107/2012</w:t>
            </w:r>
            <w:r w:rsidRPr="00C136E6">
              <w:rPr>
                <w:rFonts w:ascii="Times New Roman" w:hAnsi="Times New Roman" w:cs="Times New Roman"/>
                <w:sz w:val="24"/>
                <w:szCs w:val="24"/>
              </w:rPr>
              <w:t xml:space="preserve">/NĐ-CP ngày </w:t>
            </w:r>
            <w:r>
              <w:rPr>
                <w:rFonts w:ascii="Times New Roman" w:hAnsi="Times New Roman" w:cs="Times New Roman"/>
                <w:sz w:val="24"/>
                <w:szCs w:val="24"/>
              </w:rPr>
              <w:t>20</w:t>
            </w:r>
            <w:r w:rsidRPr="00C136E6">
              <w:rPr>
                <w:rFonts w:ascii="Times New Roman" w:hAnsi="Times New Roman" w:cs="Times New Roman"/>
                <w:sz w:val="24"/>
                <w:szCs w:val="24"/>
              </w:rPr>
              <w:t xml:space="preserve"> tháng </w:t>
            </w:r>
            <w:r>
              <w:rPr>
                <w:rFonts w:ascii="Times New Roman" w:hAnsi="Times New Roman" w:cs="Times New Roman"/>
                <w:sz w:val="24"/>
                <w:szCs w:val="24"/>
              </w:rPr>
              <w:t>12</w:t>
            </w:r>
            <w:r w:rsidRPr="00C136E6">
              <w:rPr>
                <w:rFonts w:ascii="Times New Roman" w:hAnsi="Times New Roman" w:cs="Times New Roman"/>
                <w:sz w:val="24"/>
                <w:szCs w:val="24"/>
              </w:rPr>
              <w:t xml:space="preserve"> năm 20</w:t>
            </w:r>
            <w:r>
              <w:rPr>
                <w:rFonts w:ascii="Times New Roman" w:hAnsi="Times New Roman" w:cs="Times New Roman"/>
                <w:sz w:val="24"/>
                <w:szCs w:val="24"/>
              </w:rPr>
              <w:t>12</w:t>
            </w:r>
            <w:r w:rsidRPr="00C136E6">
              <w:rPr>
                <w:rFonts w:ascii="Times New Roman" w:hAnsi="Times New Roman" w:cs="Times New Roman"/>
                <w:sz w:val="24"/>
                <w:szCs w:val="24"/>
              </w:rPr>
              <w:t xml:space="preserve"> của Chính phủ quy định chức năng, nhiệm vụ, quyền hạn và cơ cấu tổ chức của Bộ Giao thông vận tải; bãi bỏ các quy định trước đây trái với Nghị định này.</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r w:rsidR="00672237" w:rsidRPr="00C136E6" w:rsidTr="00A46F83">
        <w:tc>
          <w:tcPr>
            <w:tcW w:w="6204" w:type="dxa"/>
          </w:tcPr>
          <w:p w:rsidR="00672237" w:rsidRPr="00C136E6" w:rsidRDefault="00672237" w:rsidP="0050321B">
            <w:pPr>
              <w:keepNext/>
              <w:spacing w:beforeLines="40" w:before="96" w:line="340" w:lineRule="exact"/>
              <w:ind w:firstLine="176"/>
              <w:rPr>
                <w:rFonts w:ascii="Times New Roman" w:hAnsi="Times New Roman" w:cs="Times New Roman"/>
                <w:sz w:val="24"/>
                <w:szCs w:val="24"/>
              </w:rPr>
            </w:pPr>
            <w:r w:rsidRPr="00C136E6">
              <w:rPr>
                <w:rFonts w:ascii="Times New Roman" w:hAnsi="Times New Roman" w:cs="Times New Roman"/>
                <w:b/>
                <w:bCs/>
                <w:sz w:val="24"/>
                <w:szCs w:val="24"/>
              </w:rPr>
              <w:t>Điều 5. Điều khoản chuyển tiếp</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 xml:space="preserve">1. Tổng cục Đường bộ Việt Nam tiếp tục thực hiện các quy </w:t>
            </w:r>
            <w:r w:rsidRPr="00C136E6">
              <w:rPr>
                <w:rFonts w:ascii="Times New Roman" w:hAnsi="Times New Roman" w:cs="Times New Roman"/>
                <w:sz w:val="24"/>
                <w:szCs w:val="24"/>
              </w:rPr>
              <w:lastRenderedPageBreak/>
              <w:t>định pháp luật hiện hành cho đến khi Bộ trưởng Bộ Giao thông vận tải trình Thủ tướng Chính phủ quy định chức năng, nhiệm vụ, quyền hạn và cơ cấu tổ chức của đơn vị này.</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2. Cục Hàng hải Việt Nam, Cục Hàng không Việt Nam tiếp tục thực hiện các quy định pháp luật hiện hành cho đến khi Bộ trưởng Bộ Giao thông vận tải quy định chức năng, nhiệm vụ, quyền hạn và cơ cấu tổ chức của các đơn vị này.</w:t>
            </w:r>
          </w:p>
        </w:tc>
        <w:tc>
          <w:tcPr>
            <w:tcW w:w="6237" w:type="dxa"/>
          </w:tcPr>
          <w:p w:rsidR="00672237" w:rsidRPr="00C136E6" w:rsidRDefault="009423E6"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lastRenderedPageBreak/>
              <w:t>Bỏ nội dung này</w:t>
            </w:r>
          </w:p>
        </w:tc>
        <w:tc>
          <w:tcPr>
            <w:tcW w:w="2409" w:type="dxa"/>
          </w:tcPr>
          <w:p w:rsidR="00672237" w:rsidRPr="00C136E6" w:rsidRDefault="009423E6" w:rsidP="0050321B">
            <w:pPr>
              <w:keepNext/>
              <w:spacing w:beforeLines="40" w:before="96" w:line="340" w:lineRule="exact"/>
              <w:ind w:firstLine="227"/>
              <w:jc w:val="both"/>
              <w:rPr>
                <w:rFonts w:ascii="Times New Roman" w:hAnsi="Times New Roman" w:cs="Times New Roman"/>
                <w:sz w:val="24"/>
                <w:szCs w:val="24"/>
              </w:rPr>
            </w:pPr>
            <w:r>
              <w:rPr>
                <w:rFonts w:ascii="Times New Roman" w:hAnsi="Times New Roman" w:cs="Times New Roman"/>
                <w:sz w:val="24"/>
                <w:szCs w:val="24"/>
              </w:rPr>
              <w:t xml:space="preserve">Bỏ vì không còn phù hợp trong giai </w:t>
            </w:r>
            <w:r>
              <w:rPr>
                <w:rFonts w:ascii="Times New Roman" w:hAnsi="Times New Roman" w:cs="Times New Roman"/>
                <w:sz w:val="24"/>
                <w:szCs w:val="24"/>
              </w:rPr>
              <w:lastRenderedPageBreak/>
              <w:t>đoạn này.</w:t>
            </w:r>
          </w:p>
        </w:tc>
      </w:tr>
      <w:tr w:rsidR="00672237" w:rsidRPr="00C136E6" w:rsidTr="00A46F83">
        <w:tc>
          <w:tcPr>
            <w:tcW w:w="6204" w:type="dxa"/>
          </w:tcPr>
          <w:p w:rsidR="00672237" w:rsidRPr="00C136E6" w:rsidRDefault="00672237" w:rsidP="0050321B">
            <w:pPr>
              <w:keepNext/>
              <w:spacing w:beforeLines="40" w:before="96" w:line="340" w:lineRule="exact"/>
              <w:ind w:firstLine="176"/>
              <w:rPr>
                <w:rFonts w:ascii="Times New Roman" w:hAnsi="Times New Roman" w:cs="Times New Roman"/>
                <w:sz w:val="24"/>
                <w:szCs w:val="24"/>
              </w:rPr>
            </w:pPr>
            <w:r w:rsidRPr="00C136E6">
              <w:rPr>
                <w:rFonts w:ascii="Times New Roman" w:hAnsi="Times New Roman" w:cs="Times New Roman"/>
                <w:b/>
                <w:bCs/>
                <w:sz w:val="24"/>
                <w:szCs w:val="24"/>
              </w:rPr>
              <w:lastRenderedPageBreak/>
              <w:t>Điều 6. Trách nhiệm thi hành</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r w:rsidRPr="00C136E6">
              <w:rPr>
                <w:rFonts w:ascii="Times New Roman" w:hAnsi="Times New Roman" w:cs="Times New Roman"/>
                <w:sz w:val="24"/>
                <w:szCs w:val="24"/>
              </w:rPr>
              <w:t>Các Bộ trưởng, Thủ trưởng cơ quan ngang Bộ, Thủ trưởng cơ quan thuộc Chính phủ, Chủ tịch Ủy ban nhân dân tỉnh, thành phố trực thuộc Trung ương chịu trách nhiệm thi hành Nghị định này./.</w:t>
            </w:r>
          </w:p>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c>
          <w:tcPr>
            <w:tcW w:w="6237" w:type="dxa"/>
          </w:tcPr>
          <w:p w:rsidR="00672237" w:rsidRPr="00C136E6" w:rsidRDefault="00C30869" w:rsidP="0050321B">
            <w:pPr>
              <w:keepNext/>
              <w:spacing w:beforeLines="40" w:before="96" w:line="340" w:lineRule="exact"/>
              <w:ind w:firstLine="227"/>
              <w:jc w:val="center"/>
              <w:rPr>
                <w:rFonts w:ascii="Times New Roman" w:hAnsi="Times New Roman" w:cs="Times New Roman"/>
                <w:sz w:val="24"/>
                <w:szCs w:val="24"/>
              </w:rPr>
            </w:pPr>
            <w:r>
              <w:rPr>
                <w:rFonts w:ascii="Times New Roman" w:hAnsi="Times New Roman" w:cs="Times New Roman"/>
                <w:sz w:val="24"/>
                <w:szCs w:val="24"/>
              </w:rPr>
              <w:t>Giữ nguyên</w:t>
            </w:r>
          </w:p>
        </w:tc>
        <w:tc>
          <w:tcPr>
            <w:tcW w:w="2409" w:type="dxa"/>
          </w:tcPr>
          <w:p w:rsidR="00672237" w:rsidRPr="00C136E6" w:rsidRDefault="00672237" w:rsidP="0050321B">
            <w:pPr>
              <w:keepNext/>
              <w:spacing w:beforeLines="40" w:before="96" w:line="340" w:lineRule="exact"/>
              <w:ind w:firstLine="227"/>
              <w:jc w:val="both"/>
              <w:rPr>
                <w:rFonts w:ascii="Times New Roman" w:hAnsi="Times New Roman" w:cs="Times New Roman"/>
                <w:sz w:val="24"/>
                <w:szCs w:val="24"/>
              </w:rPr>
            </w:pPr>
          </w:p>
        </w:tc>
      </w:tr>
    </w:tbl>
    <w:p w:rsidR="00BF5C5B" w:rsidRPr="00BF5C5B" w:rsidRDefault="00BF5C5B" w:rsidP="00BF5C5B">
      <w:pPr>
        <w:jc w:val="center"/>
        <w:rPr>
          <w:rFonts w:ascii="Times New Roman" w:hAnsi="Times New Roman" w:cs="Times New Roman"/>
          <w:sz w:val="28"/>
          <w:szCs w:val="28"/>
        </w:rPr>
      </w:pPr>
    </w:p>
    <w:sectPr w:rsidR="00BF5C5B" w:rsidRPr="00BF5C5B" w:rsidSect="00FA4ED4">
      <w:footerReference w:type="default" r:id="rId8"/>
      <w:pgSz w:w="16840" w:h="11907" w:orient="landscape" w:code="9"/>
      <w:pgMar w:top="1134" w:right="851" w:bottom="1134" w:left="1701" w:header="72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1B8" w:rsidRDefault="00CC01B8" w:rsidP="003061F8">
      <w:pPr>
        <w:spacing w:after="0" w:line="240" w:lineRule="auto"/>
      </w:pPr>
      <w:r>
        <w:separator/>
      </w:r>
    </w:p>
  </w:endnote>
  <w:endnote w:type="continuationSeparator" w:id="0">
    <w:p w:rsidR="00CC01B8" w:rsidRDefault="00CC01B8" w:rsidP="0030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063716"/>
      <w:docPartObj>
        <w:docPartGallery w:val="Page Numbers (Bottom of Page)"/>
        <w:docPartUnique/>
      </w:docPartObj>
    </w:sdtPr>
    <w:sdtEndPr>
      <w:rPr>
        <w:rFonts w:ascii="Times New Roman" w:hAnsi="Times New Roman" w:cs="Times New Roman"/>
        <w:noProof/>
        <w:sz w:val="26"/>
        <w:szCs w:val="26"/>
      </w:rPr>
    </w:sdtEndPr>
    <w:sdtContent>
      <w:p w:rsidR="003061F8" w:rsidRPr="003061F8" w:rsidRDefault="00E57E44">
        <w:pPr>
          <w:pStyle w:val="Footer"/>
          <w:jc w:val="center"/>
          <w:rPr>
            <w:rFonts w:ascii="Times New Roman" w:hAnsi="Times New Roman" w:cs="Times New Roman"/>
            <w:sz w:val="26"/>
            <w:szCs w:val="26"/>
          </w:rPr>
        </w:pPr>
        <w:r w:rsidRPr="003061F8">
          <w:rPr>
            <w:rFonts w:ascii="Times New Roman" w:hAnsi="Times New Roman" w:cs="Times New Roman"/>
            <w:sz w:val="26"/>
            <w:szCs w:val="26"/>
          </w:rPr>
          <w:fldChar w:fldCharType="begin"/>
        </w:r>
        <w:r w:rsidR="003061F8" w:rsidRPr="003061F8">
          <w:rPr>
            <w:rFonts w:ascii="Times New Roman" w:hAnsi="Times New Roman" w:cs="Times New Roman"/>
            <w:sz w:val="26"/>
            <w:szCs w:val="26"/>
          </w:rPr>
          <w:instrText xml:space="preserve"> PAGE   \* MERGEFORMAT </w:instrText>
        </w:r>
        <w:r w:rsidRPr="003061F8">
          <w:rPr>
            <w:rFonts w:ascii="Times New Roman" w:hAnsi="Times New Roman" w:cs="Times New Roman"/>
            <w:sz w:val="26"/>
            <w:szCs w:val="26"/>
          </w:rPr>
          <w:fldChar w:fldCharType="separate"/>
        </w:r>
        <w:r w:rsidR="00D25AC1">
          <w:rPr>
            <w:rFonts w:ascii="Times New Roman" w:hAnsi="Times New Roman" w:cs="Times New Roman"/>
            <w:noProof/>
            <w:sz w:val="26"/>
            <w:szCs w:val="26"/>
          </w:rPr>
          <w:t>16</w:t>
        </w:r>
        <w:r w:rsidRPr="003061F8">
          <w:rPr>
            <w:rFonts w:ascii="Times New Roman" w:hAnsi="Times New Roman" w:cs="Times New Roman"/>
            <w:noProof/>
            <w:sz w:val="26"/>
            <w:szCs w:val="26"/>
          </w:rPr>
          <w:fldChar w:fldCharType="end"/>
        </w:r>
      </w:p>
    </w:sdtContent>
  </w:sdt>
  <w:p w:rsidR="003061F8" w:rsidRDefault="003061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1B8" w:rsidRDefault="00CC01B8" w:rsidP="003061F8">
      <w:pPr>
        <w:spacing w:after="0" w:line="240" w:lineRule="auto"/>
      </w:pPr>
      <w:r>
        <w:separator/>
      </w:r>
    </w:p>
  </w:footnote>
  <w:footnote w:type="continuationSeparator" w:id="0">
    <w:p w:rsidR="00CC01B8" w:rsidRDefault="00CC01B8" w:rsidP="003061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BBB"/>
    <w:rsid w:val="000040E5"/>
    <w:rsid w:val="00022791"/>
    <w:rsid w:val="00041CE2"/>
    <w:rsid w:val="0008418E"/>
    <w:rsid w:val="00096956"/>
    <w:rsid w:val="00097980"/>
    <w:rsid w:val="000E1A20"/>
    <w:rsid w:val="000F09A5"/>
    <w:rsid w:val="000F381E"/>
    <w:rsid w:val="00141031"/>
    <w:rsid w:val="001470CC"/>
    <w:rsid w:val="00147176"/>
    <w:rsid w:val="001608DC"/>
    <w:rsid w:val="00161743"/>
    <w:rsid w:val="00186968"/>
    <w:rsid w:val="001943FB"/>
    <w:rsid w:val="001A1157"/>
    <w:rsid w:val="001D0E79"/>
    <w:rsid w:val="001E2377"/>
    <w:rsid w:val="001E7543"/>
    <w:rsid w:val="001F5C3E"/>
    <w:rsid w:val="00200169"/>
    <w:rsid w:val="00243213"/>
    <w:rsid w:val="00273D08"/>
    <w:rsid w:val="002832A9"/>
    <w:rsid w:val="0029672B"/>
    <w:rsid w:val="002A473B"/>
    <w:rsid w:val="0030213E"/>
    <w:rsid w:val="003061F8"/>
    <w:rsid w:val="003179F5"/>
    <w:rsid w:val="0035575D"/>
    <w:rsid w:val="00357752"/>
    <w:rsid w:val="0037428F"/>
    <w:rsid w:val="003A5511"/>
    <w:rsid w:val="00417E28"/>
    <w:rsid w:val="00461806"/>
    <w:rsid w:val="00476FE9"/>
    <w:rsid w:val="004928A8"/>
    <w:rsid w:val="004D27BF"/>
    <w:rsid w:val="004D29B3"/>
    <w:rsid w:val="00502E4F"/>
    <w:rsid w:val="0050321B"/>
    <w:rsid w:val="005444CE"/>
    <w:rsid w:val="00580FC6"/>
    <w:rsid w:val="005824C9"/>
    <w:rsid w:val="0059489D"/>
    <w:rsid w:val="005C3048"/>
    <w:rsid w:val="00620B51"/>
    <w:rsid w:val="00632C21"/>
    <w:rsid w:val="00637E32"/>
    <w:rsid w:val="00644944"/>
    <w:rsid w:val="00672237"/>
    <w:rsid w:val="006A2637"/>
    <w:rsid w:val="006A5304"/>
    <w:rsid w:val="006B1CD3"/>
    <w:rsid w:val="006B1DEC"/>
    <w:rsid w:val="006E4430"/>
    <w:rsid w:val="00750131"/>
    <w:rsid w:val="00760C11"/>
    <w:rsid w:val="00773925"/>
    <w:rsid w:val="007758E1"/>
    <w:rsid w:val="00786B9B"/>
    <w:rsid w:val="007A2BC0"/>
    <w:rsid w:val="007B2341"/>
    <w:rsid w:val="007C4BBA"/>
    <w:rsid w:val="007C5DBE"/>
    <w:rsid w:val="00810C1F"/>
    <w:rsid w:val="00814658"/>
    <w:rsid w:val="0085076F"/>
    <w:rsid w:val="008519FD"/>
    <w:rsid w:val="008822AD"/>
    <w:rsid w:val="00933673"/>
    <w:rsid w:val="009423E6"/>
    <w:rsid w:val="009511D4"/>
    <w:rsid w:val="009633D2"/>
    <w:rsid w:val="00974766"/>
    <w:rsid w:val="0099554C"/>
    <w:rsid w:val="009A0C6C"/>
    <w:rsid w:val="009E3798"/>
    <w:rsid w:val="00A21F3B"/>
    <w:rsid w:val="00A45C96"/>
    <w:rsid w:val="00A46F83"/>
    <w:rsid w:val="00A662CE"/>
    <w:rsid w:val="00A663A6"/>
    <w:rsid w:val="00A764A3"/>
    <w:rsid w:val="00A827E9"/>
    <w:rsid w:val="00AA1FD7"/>
    <w:rsid w:val="00AB1203"/>
    <w:rsid w:val="00AB6EA6"/>
    <w:rsid w:val="00AB74CB"/>
    <w:rsid w:val="00B03E0C"/>
    <w:rsid w:val="00B07BBB"/>
    <w:rsid w:val="00B203F9"/>
    <w:rsid w:val="00B303DD"/>
    <w:rsid w:val="00B30BDE"/>
    <w:rsid w:val="00B64447"/>
    <w:rsid w:val="00B7596F"/>
    <w:rsid w:val="00B826AF"/>
    <w:rsid w:val="00BA7E27"/>
    <w:rsid w:val="00BB0504"/>
    <w:rsid w:val="00BE636A"/>
    <w:rsid w:val="00BF5C5B"/>
    <w:rsid w:val="00C136E6"/>
    <w:rsid w:val="00C17F33"/>
    <w:rsid w:val="00C2595A"/>
    <w:rsid w:val="00C30869"/>
    <w:rsid w:val="00C40BC8"/>
    <w:rsid w:val="00C645A4"/>
    <w:rsid w:val="00C7184E"/>
    <w:rsid w:val="00C74EEF"/>
    <w:rsid w:val="00C7601B"/>
    <w:rsid w:val="00CB51FD"/>
    <w:rsid w:val="00CC01B8"/>
    <w:rsid w:val="00CE3A57"/>
    <w:rsid w:val="00CF5B48"/>
    <w:rsid w:val="00D1232F"/>
    <w:rsid w:val="00D23505"/>
    <w:rsid w:val="00D25AC1"/>
    <w:rsid w:val="00D76E31"/>
    <w:rsid w:val="00D821AB"/>
    <w:rsid w:val="00DB4552"/>
    <w:rsid w:val="00DD481A"/>
    <w:rsid w:val="00E0289D"/>
    <w:rsid w:val="00E14BA2"/>
    <w:rsid w:val="00E15974"/>
    <w:rsid w:val="00E36EEC"/>
    <w:rsid w:val="00E3730D"/>
    <w:rsid w:val="00E43BBD"/>
    <w:rsid w:val="00E467F5"/>
    <w:rsid w:val="00E57E44"/>
    <w:rsid w:val="00E76915"/>
    <w:rsid w:val="00E86F52"/>
    <w:rsid w:val="00E9651D"/>
    <w:rsid w:val="00EA5EDA"/>
    <w:rsid w:val="00EF6D44"/>
    <w:rsid w:val="00F20FBB"/>
    <w:rsid w:val="00F26115"/>
    <w:rsid w:val="00F641F0"/>
    <w:rsid w:val="00F8587C"/>
    <w:rsid w:val="00FA4ED4"/>
    <w:rsid w:val="00FB1ADF"/>
    <w:rsid w:val="00FC2D79"/>
    <w:rsid w:val="00FD29DE"/>
    <w:rsid w:val="00FF01EB"/>
    <w:rsid w:val="00FF28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5C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6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F8"/>
  </w:style>
  <w:style w:type="paragraph" w:styleId="Footer">
    <w:name w:val="footer"/>
    <w:basedOn w:val="Normal"/>
    <w:link w:val="FooterChar"/>
    <w:uiPriority w:val="99"/>
    <w:unhideWhenUsed/>
    <w:rsid w:val="00306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F8"/>
  </w:style>
  <w:style w:type="paragraph" w:styleId="BalloonText">
    <w:name w:val="Balloon Text"/>
    <w:basedOn w:val="Normal"/>
    <w:link w:val="BalloonTextChar"/>
    <w:uiPriority w:val="99"/>
    <w:semiHidden/>
    <w:unhideWhenUsed/>
    <w:rsid w:val="00A764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4A3"/>
    <w:rPr>
      <w:rFonts w:ascii="Tahoma" w:hAnsi="Tahoma" w:cs="Tahoma"/>
      <w:sz w:val="16"/>
      <w:szCs w:val="16"/>
    </w:rPr>
  </w:style>
  <w:style w:type="character" w:customStyle="1" w:styleId="apple-converted-space">
    <w:name w:val="apple-converted-space"/>
    <w:basedOn w:val="DefaultParagraphFont"/>
    <w:rsid w:val="00E3730D"/>
  </w:style>
  <w:style w:type="paragraph" w:styleId="NormalWeb">
    <w:name w:val="Normal (Web)"/>
    <w:basedOn w:val="Normal"/>
    <w:uiPriority w:val="99"/>
    <w:unhideWhenUsed/>
    <w:rsid w:val="00C259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5C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06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1F8"/>
  </w:style>
  <w:style w:type="paragraph" w:styleId="Footer">
    <w:name w:val="footer"/>
    <w:basedOn w:val="Normal"/>
    <w:link w:val="FooterChar"/>
    <w:uiPriority w:val="99"/>
    <w:unhideWhenUsed/>
    <w:rsid w:val="00306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1F8"/>
  </w:style>
  <w:style w:type="paragraph" w:styleId="BalloonText">
    <w:name w:val="Balloon Text"/>
    <w:basedOn w:val="Normal"/>
    <w:link w:val="BalloonTextChar"/>
    <w:uiPriority w:val="99"/>
    <w:semiHidden/>
    <w:unhideWhenUsed/>
    <w:rsid w:val="00A764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4A3"/>
    <w:rPr>
      <w:rFonts w:ascii="Tahoma" w:hAnsi="Tahoma" w:cs="Tahoma"/>
      <w:sz w:val="16"/>
      <w:szCs w:val="16"/>
    </w:rPr>
  </w:style>
  <w:style w:type="character" w:customStyle="1" w:styleId="apple-converted-space">
    <w:name w:val="apple-converted-space"/>
    <w:basedOn w:val="DefaultParagraphFont"/>
    <w:rsid w:val="00E3730D"/>
  </w:style>
  <w:style w:type="paragraph" w:styleId="NormalWeb">
    <w:name w:val="Normal (Web)"/>
    <w:basedOn w:val="Normal"/>
    <w:uiPriority w:val="99"/>
    <w:unhideWhenUsed/>
    <w:rsid w:val="00C259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95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5DD1F-007F-4331-BF7F-74EB88BFF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20</Pages>
  <Words>4950</Words>
  <Characters>28216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Caohien</dc:creator>
  <cp:lastModifiedBy>Caohien</cp:lastModifiedBy>
  <cp:revision>11</cp:revision>
  <cp:lastPrinted>2016-10-06T04:21:00Z</cp:lastPrinted>
  <dcterms:created xsi:type="dcterms:W3CDTF">2016-10-11T03:30:00Z</dcterms:created>
  <dcterms:modified xsi:type="dcterms:W3CDTF">2016-10-17T08:33:00Z</dcterms:modified>
</cp:coreProperties>
</file>